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0254B3" w:rsidRDefault="000254B3">
      <w:pPr>
        <w:jc w:val="both"/>
      </w:pPr>
    </w:p>
    <w:p w:rsidR="000254B3" w:rsidRDefault="000254B3">
      <w:pPr>
        <w:tabs>
          <w:tab w:val="left" w:pos="3435"/>
        </w:tabs>
        <w:jc w:val="center"/>
        <w:rPr>
          <w:lang w:eastAsia="cs-CZ"/>
        </w:rPr>
      </w:pPr>
    </w:p>
    <w:p w:rsidR="000254B3" w:rsidRDefault="000254B3" w:rsidP="00640038">
      <w:pPr>
        <w:tabs>
          <w:tab w:val="left" w:pos="3435"/>
        </w:tabs>
        <w:rPr>
          <w:lang w:eastAsia="cs-CZ"/>
        </w:rPr>
      </w:pPr>
    </w:p>
    <w:p w:rsidR="00640038" w:rsidRPr="00640038" w:rsidRDefault="00640038" w:rsidP="00640038">
      <w:pPr>
        <w:tabs>
          <w:tab w:val="left" w:pos="3435"/>
        </w:tabs>
        <w:jc w:val="center"/>
        <w:rPr>
          <w:sz w:val="36"/>
          <w:szCs w:val="36"/>
          <w:lang w:eastAsia="cs-CZ"/>
        </w:rPr>
      </w:pPr>
      <w:r w:rsidRPr="00640038">
        <w:rPr>
          <w:sz w:val="36"/>
          <w:szCs w:val="36"/>
          <w:lang w:eastAsia="cs-CZ"/>
        </w:rPr>
        <w:t>Sdružení hasičů Čech, Moravy a Slezska</w:t>
      </w:r>
    </w:p>
    <w:p w:rsidR="00640038" w:rsidRPr="00640038" w:rsidRDefault="00640038" w:rsidP="00640038">
      <w:pPr>
        <w:tabs>
          <w:tab w:val="left" w:pos="3435"/>
        </w:tabs>
        <w:jc w:val="center"/>
        <w:rPr>
          <w:sz w:val="36"/>
          <w:szCs w:val="36"/>
          <w:lang w:eastAsia="cs-CZ"/>
        </w:rPr>
      </w:pPr>
      <w:r w:rsidRPr="00640038">
        <w:rPr>
          <w:sz w:val="36"/>
          <w:szCs w:val="36"/>
          <w:lang w:eastAsia="cs-CZ"/>
        </w:rPr>
        <w:t>Okresní sdružení hasičů Semily</w:t>
      </w:r>
    </w:p>
    <w:p w:rsidR="000254B3" w:rsidRPr="00640038" w:rsidRDefault="000254B3" w:rsidP="00640038">
      <w:pPr>
        <w:tabs>
          <w:tab w:val="left" w:pos="3435"/>
        </w:tabs>
        <w:jc w:val="center"/>
        <w:rPr>
          <w:sz w:val="36"/>
          <w:szCs w:val="36"/>
          <w:lang w:eastAsia="cs-CZ"/>
        </w:rPr>
      </w:pPr>
    </w:p>
    <w:p w:rsidR="000254B3" w:rsidRDefault="00A63E86">
      <w:pPr>
        <w:tabs>
          <w:tab w:val="left" w:pos="3435"/>
        </w:tabs>
        <w:jc w:val="center"/>
        <w:rPr>
          <w:lang w:eastAsia="cs-CZ"/>
        </w:rPr>
      </w:pPr>
      <w:r>
        <w:rPr>
          <w:noProof/>
          <w:lang w:eastAsia="cs-CZ"/>
        </w:rPr>
        <w:drawing>
          <wp:inline distT="0" distB="0" distL="0" distR="0">
            <wp:extent cx="3603625" cy="3417570"/>
            <wp:effectExtent l="0" t="0" r="0" b="0"/>
            <wp:docPr id="1" name="Obrázek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Obrázek 1"/>
                    <pic:cNvPicPr>
                      <a:picLocks noChangeAspect="1" noChangeArrowheads="1"/>
                    </pic:cNvPicPr>
                  </pic:nvPicPr>
                  <pic:blipFill>
                    <a:blip r:embed="rId5"/>
                    <a:srcRect l="-10" t="-11" r="-10" b="-11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603625" cy="341757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0254B3" w:rsidRDefault="000254B3"/>
    <w:p w:rsidR="000254B3" w:rsidRDefault="000254B3"/>
    <w:p w:rsidR="000254B3" w:rsidRDefault="000254B3"/>
    <w:p w:rsidR="000254B3" w:rsidRDefault="000254B3"/>
    <w:p w:rsidR="000254B3" w:rsidRDefault="000254B3"/>
    <w:p w:rsidR="000254B3" w:rsidRDefault="000254B3">
      <w:pPr>
        <w:jc w:val="center"/>
        <w:rPr>
          <w:rFonts w:ascii="Arial" w:hAnsi="Arial" w:cs="Arial"/>
          <w:sz w:val="44"/>
          <w:szCs w:val="44"/>
        </w:rPr>
      </w:pPr>
    </w:p>
    <w:p w:rsidR="000254B3" w:rsidRDefault="000254B3">
      <w:pPr>
        <w:jc w:val="center"/>
        <w:rPr>
          <w:rFonts w:ascii="Arial" w:hAnsi="Arial" w:cs="Arial"/>
          <w:sz w:val="44"/>
          <w:szCs w:val="44"/>
        </w:rPr>
      </w:pPr>
    </w:p>
    <w:p w:rsidR="000254B3" w:rsidRDefault="000254B3">
      <w:pPr>
        <w:jc w:val="center"/>
        <w:rPr>
          <w:rFonts w:ascii="Arial" w:hAnsi="Arial" w:cs="Arial"/>
          <w:sz w:val="44"/>
          <w:szCs w:val="44"/>
        </w:rPr>
      </w:pPr>
    </w:p>
    <w:p w:rsidR="000254B3" w:rsidRDefault="00A63E86">
      <w:pPr>
        <w:jc w:val="center"/>
        <w:rPr>
          <w:rFonts w:ascii="Arial" w:hAnsi="Arial" w:cs="Arial"/>
          <w:sz w:val="44"/>
          <w:szCs w:val="44"/>
        </w:rPr>
      </w:pPr>
      <w:r>
        <w:rPr>
          <w:rFonts w:ascii="Arial" w:hAnsi="Arial" w:cs="Arial"/>
          <w:sz w:val="44"/>
          <w:szCs w:val="44"/>
        </w:rPr>
        <w:t>ORGANIZAČNÍ ZAJIŠTĚNÍ</w:t>
      </w:r>
    </w:p>
    <w:p w:rsidR="000254B3" w:rsidRDefault="000254B3">
      <w:pPr>
        <w:jc w:val="center"/>
        <w:rPr>
          <w:rFonts w:ascii="Arial" w:hAnsi="Arial" w:cs="Arial"/>
          <w:sz w:val="44"/>
          <w:szCs w:val="44"/>
        </w:rPr>
      </w:pPr>
    </w:p>
    <w:p w:rsidR="000254B3" w:rsidRDefault="00A60CE2">
      <w:pPr>
        <w:tabs>
          <w:tab w:val="left" w:pos="2325"/>
          <w:tab w:val="center" w:pos="4819"/>
        </w:tabs>
        <w:jc w:val="center"/>
      </w:pPr>
      <w:r>
        <w:rPr>
          <w:rFonts w:ascii="Arial" w:hAnsi="Arial" w:cs="Arial"/>
          <w:sz w:val="44"/>
          <w:szCs w:val="44"/>
        </w:rPr>
        <w:t>okresního</w:t>
      </w:r>
      <w:r w:rsidR="00A63E86">
        <w:rPr>
          <w:rFonts w:ascii="Arial" w:hAnsi="Arial" w:cs="Arial"/>
          <w:sz w:val="44"/>
          <w:szCs w:val="44"/>
        </w:rPr>
        <w:t xml:space="preserve"> kola družstev sborů dobrovolných hasičů SH ČMS v požárním sportu </w:t>
      </w:r>
    </w:p>
    <w:p w:rsidR="000254B3" w:rsidRDefault="000254B3">
      <w:pPr>
        <w:rPr>
          <w:rFonts w:ascii="Exotic 350 Bd AT;Times New Roma" w:hAnsi="Exotic 350 Bd AT;Times New Roma" w:cs="Exotic 350 Bd AT;Times New Roma"/>
          <w:sz w:val="44"/>
          <w:szCs w:val="44"/>
        </w:rPr>
      </w:pPr>
    </w:p>
    <w:p w:rsidR="000254B3" w:rsidRDefault="000254B3">
      <w:pPr>
        <w:ind w:left="1701"/>
        <w:rPr>
          <w:rFonts w:ascii="Exotic 350 Bd AT;Times New Roma" w:hAnsi="Exotic 350 Bd AT;Times New Roma" w:cs="Exotic 350 Bd AT;Times New Roma"/>
          <w:sz w:val="22"/>
          <w:szCs w:val="22"/>
        </w:rPr>
      </w:pPr>
    </w:p>
    <w:p w:rsidR="000254B3" w:rsidRDefault="000254B3">
      <w:pPr>
        <w:rPr>
          <w:rFonts w:ascii="Exotic 350 Bd AT;Times New Roma" w:hAnsi="Exotic 350 Bd AT;Times New Roma" w:cs="Exotic 350 Bd AT;Times New Roma"/>
          <w:sz w:val="22"/>
          <w:szCs w:val="22"/>
        </w:rPr>
      </w:pPr>
    </w:p>
    <w:p w:rsidR="000254B3" w:rsidRDefault="000254B3">
      <w:pPr>
        <w:rPr>
          <w:rFonts w:ascii="Exotic 350 Bd AT;Times New Roma" w:hAnsi="Exotic 350 Bd AT;Times New Roma" w:cs="Exotic 350 Bd AT;Times New Roma"/>
          <w:sz w:val="22"/>
          <w:szCs w:val="22"/>
        </w:rPr>
      </w:pPr>
    </w:p>
    <w:p w:rsidR="000254B3" w:rsidRDefault="00A63E86">
      <w:pPr>
        <w:rPr>
          <w:rFonts w:ascii="Arial" w:hAnsi="Arial" w:cs="Arial"/>
        </w:rPr>
      </w:pPr>
      <w:r>
        <w:rPr>
          <w:rFonts w:ascii="Arial" w:hAnsi="Arial" w:cs="Arial"/>
        </w:rPr>
        <w:t>Pořadatel soutěže:</w:t>
      </w:r>
      <w:r>
        <w:rPr>
          <w:rFonts w:ascii="Arial" w:hAnsi="Arial" w:cs="Arial"/>
        </w:rPr>
        <w:tab/>
        <w:t xml:space="preserve">           SH ČMS – Okresní sdružení hasičů Semily   </w:t>
      </w:r>
    </w:p>
    <w:p w:rsidR="000254B3" w:rsidRDefault="000254B3">
      <w:pPr>
        <w:ind w:left="2124" w:firstLine="708"/>
        <w:rPr>
          <w:rFonts w:ascii="Arial" w:hAnsi="Arial" w:cs="Arial"/>
        </w:rPr>
      </w:pPr>
    </w:p>
    <w:p w:rsidR="000254B3" w:rsidRDefault="00A63E86">
      <w:r>
        <w:rPr>
          <w:rFonts w:ascii="Arial" w:hAnsi="Arial" w:cs="Arial"/>
        </w:rPr>
        <w:t>Termín konání:</w:t>
      </w:r>
      <w:r>
        <w:rPr>
          <w:rFonts w:ascii="Arial" w:hAnsi="Arial" w:cs="Arial"/>
        </w:rPr>
        <w:tab/>
      </w:r>
      <w:r>
        <w:rPr>
          <w:rFonts w:ascii="Arial" w:hAnsi="Arial" w:cs="Arial"/>
        </w:rPr>
        <w:tab/>
      </w:r>
      <w:r w:rsidR="00640038">
        <w:rPr>
          <w:rFonts w:ascii="Arial" w:hAnsi="Arial" w:cs="Arial"/>
          <w:b/>
          <w:color w:val="C9211E"/>
          <w:sz w:val="32"/>
          <w:szCs w:val="32"/>
        </w:rPr>
        <w:t>7</w:t>
      </w:r>
      <w:r w:rsidR="00A60CE2">
        <w:rPr>
          <w:rFonts w:ascii="Arial" w:hAnsi="Arial" w:cs="Arial"/>
          <w:b/>
          <w:color w:val="C9211E"/>
          <w:sz w:val="32"/>
          <w:szCs w:val="32"/>
        </w:rPr>
        <w:t>. června 202</w:t>
      </w:r>
      <w:r w:rsidR="00640038">
        <w:rPr>
          <w:rFonts w:ascii="Arial" w:hAnsi="Arial" w:cs="Arial"/>
          <w:b/>
          <w:color w:val="C9211E"/>
          <w:sz w:val="32"/>
          <w:szCs w:val="32"/>
        </w:rPr>
        <w:t>5</w:t>
      </w:r>
    </w:p>
    <w:p w:rsidR="000254B3" w:rsidRDefault="000254B3">
      <w:pPr>
        <w:rPr>
          <w:rFonts w:ascii="Arial" w:hAnsi="Arial" w:cs="Arial"/>
          <w:b/>
          <w:u w:val="single"/>
        </w:rPr>
      </w:pPr>
    </w:p>
    <w:p w:rsidR="000254B3" w:rsidRDefault="00A63E86">
      <w:r>
        <w:rPr>
          <w:rFonts w:ascii="Arial" w:hAnsi="Arial" w:cs="Arial"/>
        </w:rPr>
        <w:t>Místo konání:</w:t>
      </w:r>
      <w:r>
        <w:rPr>
          <w:rFonts w:ascii="Arial" w:hAnsi="Arial" w:cs="Arial"/>
        </w:rPr>
        <w:tab/>
      </w:r>
      <w:r>
        <w:rPr>
          <w:rFonts w:ascii="Arial" w:hAnsi="Arial" w:cs="Arial"/>
        </w:rPr>
        <w:tab/>
      </w:r>
      <w:r>
        <w:rPr>
          <w:rFonts w:ascii="Arial" w:hAnsi="Arial" w:cs="Arial"/>
          <w:b/>
          <w:sz w:val="28"/>
          <w:szCs w:val="28"/>
        </w:rPr>
        <w:t>Sportovní stadion Ludvíka Daňka Turnov</w:t>
      </w:r>
    </w:p>
    <w:p w:rsidR="000254B3" w:rsidRDefault="000254B3">
      <w:pPr>
        <w:rPr>
          <w:rFonts w:ascii="Arial" w:hAnsi="Arial" w:cs="Arial"/>
        </w:rPr>
      </w:pPr>
    </w:p>
    <w:p w:rsidR="000254B3" w:rsidRDefault="00A63E86">
      <w:pPr>
        <w:rPr>
          <w:rFonts w:ascii="Arial" w:hAnsi="Arial" w:cs="Arial"/>
        </w:rPr>
      </w:pPr>
      <w:r>
        <w:rPr>
          <w:rFonts w:ascii="Arial" w:hAnsi="Arial" w:cs="Arial"/>
        </w:rPr>
        <w:lastRenderedPageBreak/>
        <w:tab/>
      </w:r>
      <w:r>
        <w:rPr>
          <w:rFonts w:ascii="Arial" w:hAnsi="Arial" w:cs="Arial"/>
        </w:rPr>
        <w:tab/>
      </w:r>
      <w:r>
        <w:rPr>
          <w:rFonts w:ascii="Arial" w:hAnsi="Arial" w:cs="Arial"/>
        </w:rPr>
        <w:tab/>
      </w:r>
      <w:r>
        <w:rPr>
          <w:rFonts w:ascii="Arial" w:hAnsi="Arial" w:cs="Arial"/>
        </w:rPr>
        <w:tab/>
      </w:r>
      <w:r>
        <w:rPr>
          <w:rFonts w:ascii="Arial" w:hAnsi="Arial" w:cs="Arial"/>
        </w:rPr>
        <w:tab/>
      </w:r>
      <w:r>
        <w:rPr>
          <w:rFonts w:ascii="Arial" w:hAnsi="Arial" w:cs="Arial"/>
        </w:rPr>
        <w:tab/>
      </w:r>
      <w:r>
        <w:rPr>
          <w:rFonts w:ascii="Arial" w:hAnsi="Arial" w:cs="Arial"/>
        </w:rPr>
        <w:tab/>
      </w:r>
      <w:r>
        <w:rPr>
          <w:rFonts w:ascii="Arial" w:hAnsi="Arial" w:cs="Arial"/>
        </w:rPr>
        <w:tab/>
      </w:r>
      <w:r>
        <w:rPr>
          <w:rFonts w:ascii="Arial" w:hAnsi="Arial" w:cs="Arial"/>
        </w:rPr>
        <w:tab/>
      </w:r>
      <w:r>
        <w:rPr>
          <w:rFonts w:ascii="Arial" w:hAnsi="Arial" w:cs="Arial"/>
        </w:rPr>
        <w:tab/>
      </w:r>
    </w:p>
    <w:p w:rsidR="000254B3" w:rsidRDefault="000254B3">
      <w:pPr>
        <w:jc w:val="both"/>
        <w:rPr>
          <w:rFonts w:ascii="Arial" w:hAnsi="Arial" w:cs="Arial"/>
          <w:b/>
        </w:rPr>
      </w:pPr>
    </w:p>
    <w:p w:rsidR="000254B3" w:rsidRDefault="000254B3">
      <w:pPr>
        <w:jc w:val="both"/>
        <w:rPr>
          <w:rFonts w:ascii="Arial" w:hAnsi="Arial" w:cs="Arial"/>
          <w:b/>
        </w:rPr>
      </w:pPr>
    </w:p>
    <w:p w:rsidR="000254B3" w:rsidRDefault="000254B3">
      <w:pPr>
        <w:jc w:val="both"/>
        <w:rPr>
          <w:rFonts w:ascii="Arial" w:hAnsi="Arial" w:cs="Arial"/>
          <w:b/>
        </w:rPr>
      </w:pPr>
    </w:p>
    <w:p w:rsidR="000254B3" w:rsidRDefault="00A63E86">
      <w:pPr>
        <w:jc w:val="both"/>
        <w:rPr>
          <w:rFonts w:ascii="Arial" w:hAnsi="Arial" w:cs="Arial"/>
          <w:b/>
        </w:rPr>
      </w:pPr>
      <w:r>
        <w:rPr>
          <w:rFonts w:ascii="Arial" w:hAnsi="Arial" w:cs="Arial"/>
          <w:b/>
        </w:rPr>
        <w:t>Účast:</w:t>
      </w:r>
    </w:p>
    <w:p w:rsidR="000254B3" w:rsidRDefault="00A63E86">
      <w:pPr>
        <w:numPr>
          <w:ilvl w:val="0"/>
          <w:numId w:val="4"/>
        </w:numPr>
        <w:jc w:val="both"/>
        <w:rPr>
          <w:rFonts w:ascii="Arial" w:hAnsi="Arial" w:cs="Arial"/>
        </w:rPr>
      </w:pPr>
      <w:r>
        <w:rPr>
          <w:rFonts w:ascii="Arial" w:hAnsi="Arial" w:cs="Arial"/>
        </w:rPr>
        <w:t xml:space="preserve">9 desetičlenných družstev mužů + 1 vedoucí a 1 řidič </w:t>
      </w:r>
    </w:p>
    <w:p w:rsidR="000254B3" w:rsidRDefault="00A63E86">
      <w:pPr>
        <w:numPr>
          <w:ilvl w:val="0"/>
          <w:numId w:val="4"/>
        </w:numPr>
        <w:jc w:val="both"/>
        <w:rPr>
          <w:rFonts w:ascii="Arial" w:hAnsi="Arial" w:cs="Arial"/>
        </w:rPr>
      </w:pPr>
      <w:r>
        <w:rPr>
          <w:rFonts w:ascii="Arial" w:hAnsi="Arial" w:cs="Arial"/>
        </w:rPr>
        <w:t>9 desetičlenných družstev žen + 1 vedoucí a 1 řidič</w:t>
      </w:r>
    </w:p>
    <w:p w:rsidR="000254B3" w:rsidRDefault="00A63E86">
      <w:pPr>
        <w:numPr>
          <w:ilvl w:val="0"/>
          <w:numId w:val="4"/>
        </w:numPr>
        <w:jc w:val="both"/>
        <w:rPr>
          <w:rFonts w:ascii="Arial" w:hAnsi="Arial" w:cs="Arial"/>
        </w:rPr>
      </w:pPr>
      <w:r>
        <w:rPr>
          <w:rFonts w:ascii="Arial" w:hAnsi="Arial" w:cs="Arial"/>
        </w:rPr>
        <w:t xml:space="preserve">štáb soutěže </w:t>
      </w:r>
    </w:p>
    <w:p w:rsidR="000254B3" w:rsidRDefault="00A63E86">
      <w:pPr>
        <w:numPr>
          <w:ilvl w:val="0"/>
          <w:numId w:val="4"/>
        </w:numPr>
        <w:jc w:val="both"/>
        <w:rPr>
          <w:rFonts w:ascii="Arial" w:hAnsi="Arial" w:cs="Arial"/>
        </w:rPr>
      </w:pPr>
      <w:r>
        <w:rPr>
          <w:rFonts w:ascii="Arial" w:hAnsi="Arial" w:cs="Arial"/>
        </w:rPr>
        <w:t xml:space="preserve">rozhodčí, včetně časomíry </w:t>
      </w:r>
    </w:p>
    <w:p w:rsidR="000254B3" w:rsidRDefault="00A63E86">
      <w:pPr>
        <w:numPr>
          <w:ilvl w:val="0"/>
          <w:numId w:val="4"/>
        </w:numPr>
        <w:jc w:val="both"/>
        <w:rPr>
          <w:rFonts w:ascii="Arial" w:hAnsi="Arial" w:cs="Arial"/>
        </w:rPr>
      </w:pPr>
      <w:r>
        <w:rPr>
          <w:rFonts w:ascii="Arial" w:hAnsi="Arial" w:cs="Arial"/>
        </w:rPr>
        <w:t xml:space="preserve">technická četa </w:t>
      </w:r>
    </w:p>
    <w:p w:rsidR="000254B3" w:rsidRDefault="00A63E86">
      <w:pPr>
        <w:numPr>
          <w:ilvl w:val="0"/>
          <w:numId w:val="4"/>
        </w:numPr>
        <w:jc w:val="both"/>
        <w:rPr>
          <w:rFonts w:ascii="Arial" w:hAnsi="Arial" w:cs="Arial"/>
        </w:rPr>
      </w:pPr>
      <w:r>
        <w:rPr>
          <w:rFonts w:ascii="Arial" w:hAnsi="Arial" w:cs="Arial"/>
        </w:rPr>
        <w:t xml:space="preserve">hosté </w:t>
      </w:r>
    </w:p>
    <w:p w:rsidR="000254B3" w:rsidRDefault="000254B3">
      <w:pPr>
        <w:jc w:val="both"/>
        <w:rPr>
          <w:rFonts w:ascii="Arial" w:hAnsi="Arial" w:cs="Arial"/>
          <w:b/>
        </w:rPr>
      </w:pPr>
    </w:p>
    <w:p w:rsidR="000254B3" w:rsidRDefault="00A63E86">
      <w:pPr>
        <w:jc w:val="both"/>
        <w:rPr>
          <w:rFonts w:ascii="Arial" w:hAnsi="Arial" w:cs="Arial"/>
          <w:b/>
        </w:rPr>
      </w:pPr>
      <w:r>
        <w:rPr>
          <w:rFonts w:ascii="Arial" w:hAnsi="Arial" w:cs="Arial"/>
          <w:b/>
        </w:rPr>
        <w:t xml:space="preserve">Časový harmonogram: </w:t>
      </w:r>
    </w:p>
    <w:p w:rsidR="000254B3" w:rsidRDefault="00A63E86">
      <w:pPr>
        <w:ind w:left="360"/>
      </w:pPr>
      <w:r>
        <w:rPr>
          <w:rFonts w:ascii="Arial" w:eastAsia="Arial" w:hAnsi="Arial" w:cs="Arial"/>
          <w:bCs/>
        </w:rPr>
        <w:t xml:space="preserve"> </w:t>
      </w:r>
      <w:proofErr w:type="gramStart"/>
      <w:r>
        <w:rPr>
          <w:rFonts w:ascii="Arial" w:hAnsi="Arial" w:cs="Arial"/>
          <w:bCs/>
        </w:rPr>
        <w:t>07:30  –</w:t>
      </w:r>
      <w:proofErr w:type="gramEnd"/>
      <w:r>
        <w:rPr>
          <w:rFonts w:ascii="Arial" w:hAnsi="Arial" w:cs="Arial"/>
          <w:bCs/>
        </w:rPr>
        <w:t xml:space="preserve">  08:30 hod.</w:t>
      </w:r>
      <w:r>
        <w:rPr>
          <w:rFonts w:ascii="Arial" w:hAnsi="Arial" w:cs="Arial"/>
          <w:b/>
        </w:rPr>
        <w:t xml:space="preserve">      </w:t>
      </w:r>
      <w:r>
        <w:rPr>
          <w:rFonts w:ascii="Arial" w:hAnsi="Arial" w:cs="Arial"/>
        </w:rPr>
        <w:t xml:space="preserve">   </w:t>
      </w:r>
      <w:r>
        <w:rPr>
          <w:rFonts w:ascii="Arial" w:hAnsi="Arial" w:cs="Arial"/>
          <w:bCs/>
        </w:rPr>
        <w:t>prezence</w:t>
      </w:r>
      <w:r>
        <w:rPr>
          <w:rFonts w:ascii="Arial" w:hAnsi="Arial" w:cs="Arial"/>
        </w:rPr>
        <w:t xml:space="preserve"> družstev      </w:t>
      </w:r>
    </w:p>
    <w:p w:rsidR="000254B3" w:rsidRDefault="000254B3">
      <w:pPr>
        <w:ind w:left="360"/>
        <w:rPr>
          <w:rFonts w:ascii="Arial" w:hAnsi="Arial" w:cs="Arial"/>
        </w:rPr>
      </w:pPr>
    </w:p>
    <w:p w:rsidR="000254B3" w:rsidRDefault="00A63E86">
      <w:pPr>
        <w:ind w:left="360"/>
      </w:pPr>
      <w:r>
        <w:rPr>
          <w:rFonts w:ascii="Arial" w:eastAsia="Arial" w:hAnsi="Arial" w:cs="Arial"/>
        </w:rPr>
        <w:t xml:space="preserve"> </w:t>
      </w:r>
      <w:proofErr w:type="gramStart"/>
      <w:r>
        <w:rPr>
          <w:rFonts w:ascii="Arial" w:hAnsi="Arial" w:cs="Arial"/>
        </w:rPr>
        <w:t>08:40  –</w:t>
      </w:r>
      <w:proofErr w:type="gramEnd"/>
      <w:r>
        <w:rPr>
          <w:rFonts w:ascii="Arial" w:hAnsi="Arial" w:cs="Arial"/>
        </w:rPr>
        <w:t xml:space="preserve">  08:55 hod.         nástup a zahájení soutěže</w:t>
      </w:r>
    </w:p>
    <w:p w:rsidR="000254B3" w:rsidRDefault="00A63E86">
      <w:pPr>
        <w:ind w:left="360"/>
        <w:rPr>
          <w:rFonts w:ascii="Arial" w:eastAsia="Arial" w:hAnsi="Arial" w:cs="Arial"/>
        </w:rPr>
      </w:pPr>
      <w:r>
        <w:rPr>
          <w:rFonts w:ascii="Arial" w:eastAsia="Arial" w:hAnsi="Arial" w:cs="Arial"/>
        </w:rPr>
        <w:t xml:space="preserve">                                        </w:t>
      </w:r>
    </w:p>
    <w:p w:rsidR="000254B3" w:rsidRDefault="00A63E86">
      <w:pPr>
        <w:ind w:left="360"/>
      </w:pPr>
      <w:r>
        <w:rPr>
          <w:rFonts w:ascii="Arial" w:eastAsia="Arial" w:hAnsi="Arial" w:cs="Arial"/>
        </w:rPr>
        <w:t xml:space="preserve"> </w:t>
      </w:r>
      <w:r>
        <w:rPr>
          <w:rFonts w:ascii="Arial" w:hAnsi="Arial" w:cs="Arial"/>
        </w:rPr>
        <w:t>09:00 hod</w:t>
      </w:r>
      <w:r>
        <w:rPr>
          <w:rFonts w:ascii="Arial" w:hAnsi="Arial" w:cs="Arial"/>
        </w:rPr>
        <w:tab/>
      </w:r>
      <w:r>
        <w:rPr>
          <w:rFonts w:ascii="Arial" w:hAnsi="Arial" w:cs="Arial"/>
        </w:rPr>
        <w:tab/>
        <w:t xml:space="preserve">    štafeta 4 x 100m – </w:t>
      </w:r>
      <w:proofErr w:type="spellStart"/>
      <w:proofErr w:type="gramStart"/>
      <w:r>
        <w:rPr>
          <w:rFonts w:ascii="Arial" w:hAnsi="Arial" w:cs="Arial"/>
        </w:rPr>
        <w:t>muži,ženy</w:t>
      </w:r>
      <w:proofErr w:type="spellEnd"/>
      <w:proofErr w:type="gramEnd"/>
      <w:r>
        <w:rPr>
          <w:rFonts w:ascii="Arial" w:hAnsi="Arial" w:cs="Arial"/>
        </w:rPr>
        <w:t xml:space="preserve"> </w:t>
      </w:r>
    </w:p>
    <w:p w:rsidR="000254B3" w:rsidRDefault="000254B3">
      <w:pPr>
        <w:ind w:left="360"/>
        <w:rPr>
          <w:rFonts w:ascii="Arial" w:hAnsi="Arial" w:cs="Arial"/>
        </w:rPr>
      </w:pPr>
    </w:p>
    <w:p w:rsidR="000254B3" w:rsidRDefault="00A63E86">
      <w:pPr>
        <w:ind w:left="360"/>
      </w:pPr>
      <w:r>
        <w:rPr>
          <w:rFonts w:ascii="Arial" w:hAnsi="Arial" w:cs="Arial"/>
        </w:rPr>
        <w:t xml:space="preserve">10:30 hod </w:t>
      </w:r>
      <w:r>
        <w:rPr>
          <w:rFonts w:ascii="Arial" w:hAnsi="Arial" w:cs="Arial"/>
        </w:rPr>
        <w:tab/>
      </w:r>
      <w:r>
        <w:rPr>
          <w:rFonts w:ascii="Arial" w:hAnsi="Arial" w:cs="Arial"/>
        </w:rPr>
        <w:tab/>
        <w:t xml:space="preserve">    běh na 100 m s překážkami – ženy</w:t>
      </w:r>
    </w:p>
    <w:p w:rsidR="000254B3" w:rsidRDefault="00A63E86">
      <w:pPr>
        <w:ind w:left="360"/>
      </w:pPr>
      <w:r>
        <w:rPr>
          <w:rFonts w:ascii="Arial" w:eastAsia="Arial" w:hAnsi="Arial" w:cs="Arial"/>
        </w:rPr>
        <w:t xml:space="preserve">                                         </w:t>
      </w:r>
      <w:r>
        <w:rPr>
          <w:rFonts w:ascii="Arial" w:hAnsi="Arial" w:cs="Arial"/>
        </w:rPr>
        <w:t>požární útok muži (dva pokusy)</w:t>
      </w:r>
    </w:p>
    <w:p w:rsidR="000254B3" w:rsidRDefault="00A63E86">
      <w:pPr>
        <w:ind w:left="360"/>
        <w:rPr>
          <w:rFonts w:ascii="Arial" w:hAnsi="Arial" w:cs="Arial"/>
        </w:rPr>
      </w:pPr>
      <w:r>
        <w:rPr>
          <w:rFonts w:ascii="Arial" w:hAnsi="Arial" w:cs="Arial"/>
        </w:rPr>
        <w:tab/>
      </w:r>
    </w:p>
    <w:p w:rsidR="000254B3" w:rsidRDefault="00A63E86">
      <w:pPr>
        <w:ind w:left="360"/>
      </w:pPr>
      <w:r>
        <w:rPr>
          <w:rFonts w:ascii="Arial" w:eastAsia="Arial" w:hAnsi="Arial" w:cs="Arial"/>
        </w:rPr>
        <w:t xml:space="preserve"> </w:t>
      </w:r>
      <w:r>
        <w:rPr>
          <w:rFonts w:ascii="Arial" w:hAnsi="Arial" w:cs="Arial"/>
        </w:rPr>
        <w:t xml:space="preserve">12:30 hod.           </w:t>
      </w:r>
      <w:r>
        <w:rPr>
          <w:rFonts w:ascii="Arial" w:hAnsi="Arial" w:cs="Arial"/>
        </w:rPr>
        <w:tab/>
        <w:t xml:space="preserve">    běh na 100 m s překážkami – muži</w:t>
      </w:r>
    </w:p>
    <w:p w:rsidR="000254B3" w:rsidRDefault="00A63E86">
      <w:pPr>
        <w:ind w:left="360"/>
        <w:rPr>
          <w:rFonts w:ascii="Arial" w:hAnsi="Arial" w:cs="Arial"/>
        </w:rPr>
      </w:pPr>
      <w:r>
        <w:rPr>
          <w:rFonts w:ascii="Arial" w:hAnsi="Arial" w:cs="Arial"/>
        </w:rPr>
        <w:tab/>
      </w:r>
      <w:r>
        <w:rPr>
          <w:rFonts w:ascii="Arial" w:hAnsi="Arial" w:cs="Arial"/>
        </w:rPr>
        <w:tab/>
      </w:r>
      <w:r>
        <w:rPr>
          <w:rFonts w:ascii="Arial" w:hAnsi="Arial" w:cs="Arial"/>
        </w:rPr>
        <w:tab/>
        <w:t xml:space="preserve">               požární útok – ženy (dva pokusy)</w:t>
      </w:r>
    </w:p>
    <w:p w:rsidR="000254B3" w:rsidRDefault="000254B3">
      <w:pPr>
        <w:ind w:left="360"/>
        <w:rPr>
          <w:rFonts w:ascii="Arial" w:hAnsi="Arial" w:cs="Arial"/>
        </w:rPr>
      </w:pPr>
    </w:p>
    <w:p w:rsidR="000254B3" w:rsidRDefault="00A63E86">
      <w:pPr>
        <w:ind w:left="360"/>
      </w:pPr>
      <w:r>
        <w:rPr>
          <w:rFonts w:ascii="Arial" w:eastAsia="Arial" w:hAnsi="Arial" w:cs="Arial"/>
        </w:rPr>
        <w:t xml:space="preserve"> </w:t>
      </w:r>
      <w:r>
        <w:rPr>
          <w:rFonts w:ascii="Arial" w:hAnsi="Arial" w:cs="Arial"/>
        </w:rPr>
        <w:t>16:00 hod.</w:t>
      </w:r>
      <w:r>
        <w:rPr>
          <w:rFonts w:ascii="Arial" w:hAnsi="Arial" w:cs="Arial"/>
        </w:rPr>
        <w:tab/>
        <w:t xml:space="preserve">               vyhodnocení a závěr</w:t>
      </w:r>
    </w:p>
    <w:p w:rsidR="000254B3" w:rsidRDefault="00A63E86">
      <w:pPr>
        <w:numPr>
          <w:ilvl w:val="0"/>
          <w:numId w:val="5"/>
        </w:numPr>
        <w:rPr>
          <w:rFonts w:ascii="Arial" w:hAnsi="Arial" w:cs="Arial"/>
        </w:rPr>
      </w:pPr>
      <w:r>
        <w:rPr>
          <w:rFonts w:ascii="Arial" w:hAnsi="Arial" w:cs="Arial"/>
        </w:rPr>
        <w:t>časový harmonogram může být změněn dle aktuálního vývoje situace a počtu přihlášených družstev</w:t>
      </w:r>
    </w:p>
    <w:p w:rsidR="000254B3" w:rsidRDefault="000254B3">
      <w:pPr>
        <w:rPr>
          <w:rFonts w:ascii="Arial" w:hAnsi="Arial" w:cs="Arial"/>
          <w:b/>
        </w:rPr>
      </w:pPr>
    </w:p>
    <w:p w:rsidR="000254B3" w:rsidRDefault="00A63E86">
      <w:r>
        <w:rPr>
          <w:rFonts w:ascii="Arial" w:hAnsi="Arial" w:cs="Arial"/>
          <w:b/>
        </w:rPr>
        <w:t xml:space="preserve">Stravování: </w:t>
      </w:r>
      <w:r>
        <w:rPr>
          <w:rFonts w:ascii="Arial" w:hAnsi="Arial" w:cs="Arial"/>
          <w:b/>
        </w:rPr>
        <w:tab/>
        <w:t xml:space="preserve">        </w:t>
      </w:r>
      <w:r w:rsidR="00A60CE2">
        <w:rPr>
          <w:rFonts w:ascii="Arial" w:hAnsi="Arial" w:cs="Arial"/>
        </w:rPr>
        <w:t xml:space="preserve">Účastníkům </w:t>
      </w:r>
      <w:r w:rsidR="00640038">
        <w:rPr>
          <w:rFonts w:ascii="Arial" w:hAnsi="Arial" w:cs="Arial"/>
        </w:rPr>
        <w:t>bude poskytnuta strava.</w:t>
      </w:r>
    </w:p>
    <w:p w:rsidR="000254B3" w:rsidRDefault="00A63E86">
      <w:pPr>
        <w:rPr>
          <w:rFonts w:ascii="Arial" w:hAnsi="Arial" w:cs="Arial"/>
        </w:rPr>
      </w:pPr>
      <w:r>
        <w:rPr>
          <w:rFonts w:ascii="Arial" w:hAnsi="Arial" w:cs="Arial"/>
        </w:rPr>
        <w:tab/>
      </w:r>
      <w:r>
        <w:rPr>
          <w:rFonts w:ascii="Arial" w:hAnsi="Arial" w:cs="Arial"/>
        </w:rPr>
        <w:tab/>
        <w:t xml:space="preserve">        </w:t>
      </w:r>
    </w:p>
    <w:p w:rsidR="000254B3" w:rsidRDefault="00A63E86">
      <w:r>
        <w:rPr>
          <w:rFonts w:ascii="Arial" w:hAnsi="Arial" w:cs="Arial"/>
          <w:b/>
        </w:rPr>
        <w:t>Doprava</w:t>
      </w:r>
      <w:r>
        <w:rPr>
          <w:rFonts w:ascii="Arial" w:hAnsi="Arial" w:cs="Arial"/>
        </w:rPr>
        <w:t>:</w:t>
      </w:r>
      <w:r>
        <w:rPr>
          <w:rFonts w:ascii="Arial" w:hAnsi="Arial" w:cs="Arial"/>
          <w:b/>
          <w:sz w:val="22"/>
          <w:szCs w:val="22"/>
        </w:rPr>
        <w:t xml:space="preserve"> </w:t>
      </w:r>
      <w:r>
        <w:rPr>
          <w:rFonts w:ascii="Arial" w:hAnsi="Arial" w:cs="Arial"/>
          <w:b/>
          <w:sz w:val="22"/>
          <w:szCs w:val="22"/>
        </w:rPr>
        <w:tab/>
        <w:t xml:space="preserve">        </w:t>
      </w:r>
      <w:r>
        <w:rPr>
          <w:rFonts w:ascii="Arial" w:hAnsi="Arial" w:cs="Arial"/>
        </w:rPr>
        <w:t xml:space="preserve">  Na vlastní náklady.</w:t>
      </w:r>
    </w:p>
    <w:p w:rsidR="000254B3" w:rsidRDefault="000254B3">
      <w:pPr>
        <w:rPr>
          <w:rFonts w:ascii="Arial" w:hAnsi="Arial" w:cs="Arial"/>
          <w:sz w:val="22"/>
          <w:szCs w:val="22"/>
        </w:rPr>
      </w:pPr>
    </w:p>
    <w:p w:rsidR="000254B3" w:rsidRDefault="00A63E86">
      <w:pPr>
        <w:pStyle w:val="Zkladntext"/>
        <w:widowControl w:val="0"/>
        <w:suppressAutoHyphens w:val="0"/>
        <w:spacing w:after="0"/>
        <w:jc w:val="both"/>
      </w:pPr>
      <w:r>
        <w:rPr>
          <w:rFonts w:ascii="Arial" w:hAnsi="Arial" w:cs="Arial"/>
          <w:b/>
        </w:rPr>
        <w:t xml:space="preserve">Zdravotní služba: </w:t>
      </w:r>
      <w:r>
        <w:rPr>
          <w:rFonts w:ascii="Arial" w:hAnsi="Arial" w:cs="Arial"/>
        </w:rPr>
        <w:t xml:space="preserve">Zdravotnickou službu v místě soutěže zajistí pořadatel. Za zdravotní </w:t>
      </w:r>
    </w:p>
    <w:p w:rsidR="000254B3" w:rsidRDefault="00A63E86">
      <w:pPr>
        <w:pStyle w:val="Zkladntext"/>
        <w:widowControl w:val="0"/>
        <w:suppressAutoHyphens w:val="0"/>
        <w:spacing w:after="0"/>
        <w:ind w:left="1416"/>
        <w:jc w:val="both"/>
      </w:pPr>
      <w:r>
        <w:rPr>
          <w:rFonts w:ascii="Arial" w:eastAsia="Arial" w:hAnsi="Arial" w:cs="Arial"/>
        </w:rPr>
        <w:t xml:space="preserve">          </w:t>
      </w:r>
      <w:r>
        <w:rPr>
          <w:rFonts w:ascii="Arial" w:hAnsi="Arial" w:cs="Arial"/>
        </w:rPr>
        <w:t xml:space="preserve">stav soutěžících odpovídá pořadateli přihlašovatel. </w:t>
      </w:r>
    </w:p>
    <w:p w:rsidR="000254B3" w:rsidRDefault="000254B3">
      <w:pPr>
        <w:rPr>
          <w:rFonts w:ascii="Arial" w:hAnsi="Arial" w:cs="Arial"/>
          <w:b/>
        </w:rPr>
      </w:pPr>
    </w:p>
    <w:p w:rsidR="00640038" w:rsidRPr="00640038" w:rsidRDefault="00A63E86">
      <w:pPr>
        <w:rPr>
          <w:rFonts w:ascii="Arial" w:hAnsi="Arial" w:cs="Arial"/>
          <w:b/>
        </w:rPr>
      </w:pPr>
      <w:r>
        <w:rPr>
          <w:rFonts w:ascii="Arial" w:hAnsi="Arial" w:cs="Arial"/>
          <w:b/>
        </w:rPr>
        <w:t>Zasílání přihlášek:</w:t>
      </w:r>
      <w:r>
        <w:rPr>
          <w:rFonts w:ascii="Exotic 350 Bd AT;Times New Roma" w:hAnsi="Exotic 350 Bd AT;Times New Roma" w:cs="Exotic 350 Bd AT;Times New Roma"/>
          <w:sz w:val="22"/>
          <w:szCs w:val="22"/>
        </w:rPr>
        <w:tab/>
      </w:r>
      <w:r>
        <w:rPr>
          <w:rFonts w:ascii="Arial" w:hAnsi="Arial" w:cs="Arial"/>
        </w:rPr>
        <w:t>Soutěžní družstva zašlou řádně vyplněnou a potvrzenou přihlášku č. 1   na soutěž nejpozději do</w:t>
      </w:r>
      <w:r>
        <w:rPr>
          <w:rFonts w:ascii="Arial" w:hAnsi="Arial" w:cs="Arial"/>
          <w:b/>
        </w:rPr>
        <w:t xml:space="preserve"> </w:t>
      </w:r>
      <w:r w:rsidR="00D22BF7">
        <w:rPr>
          <w:rFonts w:ascii="Arial" w:hAnsi="Arial" w:cs="Arial"/>
          <w:b/>
          <w:u w:val="single"/>
        </w:rPr>
        <w:t>1.6. 2025</w:t>
      </w:r>
      <w:r w:rsidR="00A60CE2">
        <w:rPr>
          <w:rFonts w:ascii="Arial" w:hAnsi="Arial" w:cs="Arial"/>
          <w:b/>
        </w:rPr>
        <w:t>.</w:t>
      </w:r>
      <w:r w:rsidR="00640038">
        <w:rPr>
          <w:rFonts w:ascii="Arial" w:hAnsi="Arial" w:cs="Arial"/>
          <w:b/>
        </w:rPr>
        <w:t xml:space="preserve"> </w:t>
      </w:r>
      <w:bookmarkStart w:id="0" w:name="_GoBack"/>
      <w:bookmarkEnd w:id="0"/>
    </w:p>
    <w:p w:rsidR="000254B3" w:rsidRDefault="000254B3">
      <w:pPr>
        <w:ind w:left="2124" w:hanging="2124"/>
        <w:rPr>
          <w:rFonts w:ascii="Arial" w:hAnsi="Arial" w:cs="Arial"/>
          <w:b/>
        </w:rPr>
      </w:pPr>
    </w:p>
    <w:p w:rsidR="000254B3" w:rsidRDefault="00A63E86">
      <w:pPr>
        <w:ind w:left="2124"/>
      </w:pPr>
      <w:r>
        <w:rPr>
          <w:rFonts w:ascii="Arial" w:hAnsi="Arial" w:cs="Arial"/>
        </w:rPr>
        <w:t>e-mail:</w:t>
      </w:r>
      <w:r>
        <w:rPr>
          <w:rFonts w:ascii="Arial" w:hAnsi="Arial" w:cs="Arial"/>
        </w:rPr>
        <w:tab/>
        <w:t xml:space="preserve"> </w:t>
      </w:r>
      <w:hyperlink r:id="rId6">
        <w:r>
          <w:rPr>
            <w:rStyle w:val="Internetovodkaz"/>
            <w:rFonts w:ascii="Arial" w:hAnsi="Arial" w:cs="Arial"/>
          </w:rPr>
          <w:t>osh</w:t>
        </w:r>
      </w:hyperlink>
      <w:hyperlink r:id="rId7">
        <w:r>
          <w:rPr>
            <w:rStyle w:val="Internetovodkaz"/>
            <w:rFonts w:ascii="Arial" w:hAnsi="Arial" w:cs="Arial"/>
          </w:rPr>
          <w:t>semily</w:t>
        </w:r>
      </w:hyperlink>
      <w:hyperlink r:id="rId8">
        <w:r>
          <w:rPr>
            <w:rStyle w:val="Internetovodkaz"/>
            <w:rFonts w:ascii="Arial" w:hAnsi="Arial" w:cs="Arial"/>
          </w:rPr>
          <w:t>@</w:t>
        </w:r>
      </w:hyperlink>
      <w:hyperlink r:id="rId9">
        <w:r>
          <w:rPr>
            <w:rStyle w:val="Internetovodkaz"/>
            <w:rFonts w:ascii="Arial" w:hAnsi="Arial" w:cs="Arial"/>
          </w:rPr>
          <w:t>oshsemily</w:t>
        </w:r>
      </w:hyperlink>
      <w:hyperlink r:id="rId10">
        <w:r>
          <w:rPr>
            <w:rStyle w:val="Internetovodkaz"/>
            <w:rFonts w:ascii="Arial" w:hAnsi="Arial" w:cs="Arial"/>
          </w:rPr>
          <w:t>.cz</w:t>
        </w:r>
      </w:hyperlink>
      <w:r>
        <w:rPr>
          <w:rFonts w:ascii="Arial" w:hAnsi="Arial" w:cs="Arial"/>
        </w:rPr>
        <w:t xml:space="preserve">    </w:t>
      </w:r>
      <w:r>
        <w:rPr>
          <w:rFonts w:ascii="Arial" w:hAnsi="Arial" w:cs="Arial"/>
          <w:color w:val="333333"/>
        </w:rPr>
        <w:t xml:space="preserve">   </w:t>
      </w:r>
    </w:p>
    <w:p w:rsidR="000254B3" w:rsidRDefault="000254B3">
      <w:pPr>
        <w:ind w:left="2124"/>
        <w:rPr>
          <w:rFonts w:ascii="Arial" w:hAnsi="Arial" w:cs="Arial"/>
          <w:color w:val="333333"/>
        </w:rPr>
      </w:pPr>
    </w:p>
    <w:p w:rsidR="000254B3" w:rsidRDefault="00A63E86">
      <w:pPr>
        <w:ind w:left="2124"/>
        <w:rPr>
          <w:rFonts w:ascii="Arial" w:hAnsi="Arial" w:cs="Arial"/>
        </w:rPr>
      </w:pPr>
      <w:r>
        <w:rPr>
          <w:rFonts w:ascii="Arial" w:hAnsi="Arial" w:cs="Arial"/>
        </w:rPr>
        <w:t>kontaktní osoba</w:t>
      </w:r>
      <w:r>
        <w:rPr>
          <w:rFonts w:ascii="Arial" w:hAnsi="Arial" w:cs="Arial"/>
          <w:b/>
        </w:rPr>
        <w:t xml:space="preserve">: </w:t>
      </w:r>
      <w:r>
        <w:rPr>
          <w:rFonts w:ascii="Arial" w:hAnsi="Arial" w:cs="Arial"/>
        </w:rPr>
        <w:t>Kateřina Slavíková, tel.  603143852</w:t>
      </w:r>
    </w:p>
    <w:p w:rsidR="00640038" w:rsidRDefault="00640038">
      <w:pPr>
        <w:ind w:left="2124"/>
        <w:rPr>
          <w:rFonts w:ascii="Arial" w:hAnsi="Arial" w:cs="Arial"/>
        </w:rPr>
      </w:pPr>
    </w:p>
    <w:p w:rsidR="00640038" w:rsidRDefault="00640038" w:rsidP="00640038">
      <w:pPr>
        <w:rPr>
          <w:b/>
          <w:sz w:val="28"/>
          <w:szCs w:val="28"/>
        </w:rPr>
      </w:pPr>
      <w:r w:rsidRPr="00640038">
        <w:rPr>
          <w:b/>
          <w:sz w:val="28"/>
          <w:szCs w:val="28"/>
        </w:rPr>
        <w:t>Soutěží v požárním sportu se mohou zúčastnit členové SH ČMS, kteří jsou registrovaní v centrální v evidenci členské základny SDH jako SPORTOVCI a mají uhrazen členský příspěvek za sportovce hlavnímu spolku SH ČMS na rok 2025.</w:t>
      </w:r>
    </w:p>
    <w:p w:rsidR="00640038" w:rsidRPr="00640038" w:rsidRDefault="00640038" w:rsidP="00640038">
      <w:pPr>
        <w:rPr>
          <w:b/>
          <w:sz w:val="28"/>
          <w:szCs w:val="28"/>
        </w:rPr>
      </w:pPr>
    </w:p>
    <w:p w:rsidR="00640038" w:rsidRDefault="00640038" w:rsidP="00640038"/>
    <w:p w:rsidR="00640038" w:rsidRDefault="00640038" w:rsidP="00640038"/>
    <w:p w:rsidR="00640038" w:rsidRDefault="00640038" w:rsidP="00640038"/>
    <w:p w:rsidR="00640038" w:rsidRDefault="00640038" w:rsidP="00640038"/>
    <w:p w:rsidR="00640038" w:rsidRDefault="00640038" w:rsidP="00640038"/>
    <w:p w:rsidR="00640038" w:rsidRDefault="00640038" w:rsidP="00640038"/>
    <w:p w:rsidR="00640038" w:rsidRDefault="00640038" w:rsidP="00640038"/>
    <w:p w:rsidR="00640038" w:rsidRDefault="00640038" w:rsidP="00640038"/>
    <w:p w:rsidR="00640038" w:rsidRDefault="00640038" w:rsidP="00640038"/>
    <w:p w:rsidR="00640038" w:rsidRDefault="00640038" w:rsidP="00640038"/>
    <w:p w:rsidR="00640038" w:rsidRDefault="00640038" w:rsidP="00640038"/>
    <w:p w:rsidR="000254B3" w:rsidRDefault="00A63E86">
      <w:pPr>
        <w:rPr>
          <w:rFonts w:ascii="Arial" w:hAnsi="Arial" w:cs="Arial"/>
          <w:b/>
        </w:rPr>
      </w:pPr>
      <w:r>
        <w:rPr>
          <w:rFonts w:ascii="Arial" w:hAnsi="Arial" w:cs="Arial"/>
          <w:b/>
        </w:rPr>
        <w:t>Organizační štáb:</w:t>
      </w:r>
    </w:p>
    <w:p w:rsidR="000254B3" w:rsidRDefault="000254B3">
      <w:pPr>
        <w:ind w:left="2126" w:hanging="2126"/>
        <w:rPr>
          <w:rFonts w:ascii="Arial" w:hAnsi="Arial" w:cs="Arial"/>
          <w:bCs/>
        </w:rPr>
      </w:pPr>
    </w:p>
    <w:p w:rsidR="000254B3" w:rsidRDefault="00A63E86">
      <w:pPr>
        <w:ind w:left="2126" w:hanging="2126"/>
      </w:pPr>
      <w:r>
        <w:rPr>
          <w:rFonts w:ascii="Arial" w:hAnsi="Arial" w:cs="Arial"/>
          <w:bCs/>
        </w:rPr>
        <w:t xml:space="preserve">Velitel soutěže: </w:t>
      </w:r>
      <w:r>
        <w:rPr>
          <w:rFonts w:ascii="Arial" w:hAnsi="Arial" w:cs="Arial"/>
          <w:bCs/>
        </w:rPr>
        <w:tab/>
      </w:r>
      <w:r>
        <w:rPr>
          <w:rFonts w:ascii="Arial" w:hAnsi="Arial" w:cs="Arial"/>
          <w:bCs/>
        </w:rPr>
        <w:tab/>
      </w:r>
      <w:r>
        <w:rPr>
          <w:rFonts w:ascii="Arial" w:hAnsi="Arial" w:cs="Arial"/>
          <w:bCs/>
        </w:rPr>
        <w:tab/>
      </w:r>
      <w:r>
        <w:rPr>
          <w:rFonts w:ascii="Arial" w:hAnsi="Arial" w:cs="Arial"/>
          <w:bCs/>
        </w:rPr>
        <w:tab/>
      </w:r>
      <w:r w:rsidR="00640038">
        <w:rPr>
          <w:rFonts w:ascii="Arial" w:hAnsi="Arial" w:cs="Arial"/>
          <w:bCs/>
        </w:rPr>
        <w:t>Kočí Miloslav</w:t>
      </w:r>
    </w:p>
    <w:p w:rsidR="000254B3" w:rsidRDefault="00A63E86">
      <w:pPr>
        <w:ind w:left="2126" w:hanging="2126"/>
        <w:rPr>
          <w:rFonts w:ascii="Arial" w:hAnsi="Arial" w:cs="Arial"/>
          <w:bCs/>
        </w:rPr>
      </w:pPr>
      <w:r>
        <w:rPr>
          <w:rFonts w:ascii="Arial" w:hAnsi="Arial" w:cs="Arial"/>
          <w:bCs/>
        </w:rPr>
        <w:t xml:space="preserve">Hlavní rozhodčí: </w:t>
      </w:r>
      <w:r>
        <w:rPr>
          <w:rFonts w:ascii="Arial" w:hAnsi="Arial" w:cs="Arial"/>
          <w:bCs/>
        </w:rPr>
        <w:tab/>
      </w:r>
      <w:r>
        <w:rPr>
          <w:rFonts w:ascii="Arial" w:hAnsi="Arial" w:cs="Arial"/>
          <w:bCs/>
        </w:rPr>
        <w:tab/>
      </w:r>
      <w:r>
        <w:rPr>
          <w:rFonts w:ascii="Arial" w:hAnsi="Arial" w:cs="Arial"/>
          <w:bCs/>
        </w:rPr>
        <w:tab/>
      </w:r>
      <w:r>
        <w:rPr>
          <w:rFonts w:ascii="Arial" w:hAnsi="Arial" w:cs="Arial"/>
          <w:bCs/>
        </w:rPr>
        <w:tab/>
      </w:r>
      <w:r w:rsidR="00640038">
        <w:rPr>
          <w:rFonts w:ascii="Arial" w:hAnsi="Arial" w:cs="Arial"/>
          <w:bCs/>
        </w:rPr>
        <w:t>Nesvadba Robert</w:t>
      </w:r>
    </w:p>
    <w:p w:rsidR="00640038" w:rsidRDefault="00640038">
      <w:pPr>
        <w:ind w:left="2126" w:hanging="2126"/>
        <w:rPr>
          <w:rFonts w:ascii="Arial" w:hAnsi="Arial" w:cs="Arial"/>
          <w:bCs/>
        </w:rPr>
      </w:pPr>
    </w:p>
    <w:p w:rsidR="000254B3" w:rsidRDefault="00A63E86">
      <w:pPr>
        <w:ind w:left="2126" w:hanging="2126"/>
        <w:rPr>
          <w:rFonts w:ascii="Arial" w:hAnsi="Arial" w:cs="Arial"/>
          <w:bCs/>
        </w:rPr>
      </w:pPr>
      <w:r>
        <w:rPr>
          <w:rFonts w:ascii="Arial" w:hAnsi="Arial" w:cs="Arial"/>
          <w:bCs/>
        </w:rPr>
        <w:t xml:space="preserve">Rozhodčí disciplín: 100 m ženy </w:t>
      </w:r>
      <w:r>
        <w:rPr>
          <w:rFonts w:ascii="Arial" w:hAnsi="Arial" w:cs="Arial"/>
          <w:bCs/>
        </w:rPr>
        <w:tab/>
      </w:r>
      <w:r>
        <w:rPr>
          <w:rFonts w:ascii="Arial" w:hAnsi="Arial" w:cs="Arial"/>
          <w:bCs/>
        </w:rPr>
        <w:tab/>
      </w:r>
    </w:p>
    <w:p w:rsidR="000254B3" w:rsidRDefault="00A63E86">
      <w:pPr>
        <w:ind w:left="2126" w:hanging="2126"/>
      </w:pPr>
      <w:r>
        <w:rPr>
          <w:rFonts w:ascii="Arial" w:hAnsi="Arial" w:cs="Arial"/>
          <w:b/>
        </w:rPr>
        <w:tab/>
      </w:r>
      <w:r>
        <w:rPr>
          <w:rFonts w:ascii="Arial" w:hAnsi="Arial" w:cs="Arial"/>
          <w:bCs/>
        </w:rPr>
        <w:t>100 m muži</w:t>
      </w:r>
      <w:r>
        <w:rPr>
          <w:rFonts w:ascii="Arial" w:hAnsi="Arial" w:cs="Arial"/>
          <w:bCs/>
        </w:rPr>
        <w:tab/>
      </w:r>
      <w:r>
        <w:rPr>
          <w:rFonts w:ascii="Arial" w:hAnsi="Arial" w:cs="Arial"/>
          <w:bCs/>
        </w:rPr>
        <w:tab/>
      </w:r>
      <w:r w:rsidR="00640038">
        <w:rPr>
          <w:rFonts w:ascii="Arial" w:hAnsi="Arial" w:cs="Arial"/>
          <w:bCs/>
        </w:rPr>
        <w:t>Lukeš Zbyněk</w:t>
      </w:r>
    </w:p>
    <w:p w:rsidR="000254B3" w:rsidRDefault="00A63E86">
      <w:pPr>
        <w:ind w:left="2126" w:hanging="2126"/>
        <w:rPr>
          <w:rFonts w:ascii="Arial" w:hAnsi="Arial" w:cs="Arial"/>
          <w:bCs/>
        </w:rPr>
      </w:pPr>
      <w:r>
        <w:rPr>
          <w:rFonts w:ascii="Arial" w:hAnsi="Arial" w:cs="Arial"/>
          <w:bCs/>
        </w:rPr>
        <w:tab/>
        <w:t>Štafety</w:t>
      </w:r>
      <w:r>
        <w:rPr>
          <w:rFonts w:ascii="Arial" w:hAnsi="Arial" w:cs="Arial"/>
          <w:bCs/>
        </w:rPr>
        <w:tab/>
      </w:r>
      <w:r>
        <w:rPr>
          <w:rFonts w:ascii="Arial" w:hAnsi="Arial" w:cs="Arial"/>
          <w:bCs/>
        </w:rPr>
        <w:tab/>
      </w:r>
      <w:r w:rsidR="00640038">
        <w:rPr>
          <w:rFonts w:ascii="Arial" w:hAnsi="Arial" w:cs="Arial"/>
          <w:bCs/>
        </w:rPr>
        <w:t>Exner Jaroslav</w:t>
      </w:r>
    </w:p>
    <w:p w:rsidR="000254B3" w:rsidRDefault="00A63E86">
      <w:pPr>
        <w:ind w:left="2126" w:hanging="2126"/>
      </w:pPr>
      <w:r>
        <w:rPr>
          <w:rFonts w:ascii="Arial" w:hAnsi="Arial" w:cs="Arial"/>
          <w:bCs/>
        </w:rPr>
        <w:tab/>
        <w:t>Požární útok ženy</w:t>
      </w:r>
      <w:r>
        <w:rPr>
          <w:rFonts w:ascii="Arial" w:hAnsi="Arial" w:cs="Arial"/>
          <w:bCs/>
        </w:rPr>
        <w:tab/>
      </w:r>
    </w:p>
    <w:p w:rsidR="000254B3" w:rsidRDefault="00A63E86">
      <w:pPr>
        <w:ind w:left="2126" w:hanging="2126"/>
        <w:rPr>
          <w:rFonts w:ascii="Arial" w:hAnsi="Arial" w:cs="Arial"/>
          <w:bCs/>
        </w:rPr>
      </w:pPr>
      <w:r>
        <w:rPr>
          <w:rFonts w:ascii="Arial" w:hAnsi="Arial" w:cs="Arial"/>
          <w:bCs/>
        </w:rPr>
        <w:tab/>
        <w:t>Požární útok muži</w:t>
      </w:r>
      <w:r>
        <w:rPr>
          <w:rFonts w:ascii="Arial" w:hAnsi="Arial" w:cs="Arial"/>
          <w:bCs/>
        </w:rPr>
        <w:tab/>
      </w:r>
      <w:r w:rsidR="00A60CE2">
        <w:rPr>
          <w:rFonts w:ascii="Arial" w:hAnsi="Arial" w:cs="Arial"/>
          <w:bCs/>
        </w:rPr>
        <w:t>Kočí Pavel</w:t>
      </w:r>
    </w:p>
    <w:p w:rsidR="000254B3" w:rsidRDefault="00A63E86">
      <w:pPr>
        <w:ind w:left="2126" w:hanging="2126"/>
        <w:rPr>
          <w:rFonts w:ascii="Arial" w:hAnsi="Arial" w:cs="Arial"/>
          <w:bCs/>
        </w:rPr>
      </w:pPr>
      <w:r>
        <w:rPr>
          <w:rFonts w:ascii="Arial" w:hAnsi="Arial" w:cs="Arial"/>
          <w:bCs/>
        </w:rPr>
        <w:t>Hlavní časoměřič:</w:t>
      </w:r>
      <w:r>
        <w:rPr>
          <w:rFonts w:ascii="Arial" w:hAnsi="Arial" w:cs="Arial"/>
          <w:bCs/>
        </w:rPr>
        <w:tab/>
      </w:r>
      <w:r>
        <w:rPr>
          <w:rFonts w:ascii="Arial" w:hAnsi="Arial" w:cs="Arial"/>
          <w:bCs/>
        </w:rPr>
        <w:tab/>
      </w:r>
      <w:r>
        <w:rPr>
          <w:rFonts w:ascii="Arial" w:hAnsi="Arial" w:cs="Arial"/>
          <w:bCs/>
        </w:rPr>
        <w:tab/>
      </w:r>
      <w:r>
        <w:rPr>
          <w:rFonts w:ascii="Arial" w:hAnsi="Arial" w:cs="Arial"/>
          <w:bCs/>
        </w:rPr>
        <w:tab/>
        <w:t>Huť</w:t>
      </w:r>
      <w:r>
        <w:rPr>
          <w:rFonts w:ascii="Arial" w:hAnsi="Arial" w:cs="Arial"/>
          <w:bCs/>
          <w:color w:val="FF0000"/>
        </w:rPr>
        <w:t xml:space="preserve"> </w:t>
      </w:r>
    </w:p>
    <w:p w:rsidR="000254B3" w:rsidRDefault="00A63E86">
      <w:pPr>
        <w:ind w:left="2126" w:hanging="2126"/>
        <w:rPr>
          <w:rFonts w:ascii="Arial" w:hAnsi="Arial" w:cs="Arial"/>
          <w:bCs/>
          <w:color w:val="000000"/>
        </w:rPr>
      </w:pPr>
      <w:r>
        <w:rPr>
          <w:rFonts w:ascii="Arial" w:hAnsi="Arial" w:cs="Arial"/>
          <w:bCs/>
          <w:color w:val="000000"/>
        </w:rPr>
        <w:t xml:space="preserve">Komentátor: </w:t>
      </w:r>
      <w:r>
        <w:rPr>
          <w:rFonts w:ascii="Arial" w:hAnsi="Arial" w:cs="Arial"/>
          <w:bCs/>
          <w:color w:val="000000"/>
        </w:rPr>
        <w:tab/>
      </w:r>
      <w:r>
        <w:rPr>
          <w:rFonts w:ascii="Arial" w:hAnsi="Arial" w:cs="Arial"/>
          <w:bCs/>
          <w:color w:val="000000"/>
        </w:rPr>
        <w:tab/>
      </w:r>
      <w:r>
        <w:rPr>
          <w:rFonts w:ascii="Arial" w:hAnsi="Arial" w:cs="Arial"/>
          <w:bCs/>
          <w:color w:val="000000"/>
        </w:rPr>
        <w:tab/>
      </w:r>
      <w:r>
        <w:rPr>
          <w:rFonts w:ascii="Arial" w:hAnsi="Arial" w:cs="Arial"/>
          <w:bCs/>
          <w:color w:val="000000"/>
        </w:rPr>
        <w:tab/>
        <w:t xml:space="preserve">Miloslav </w:t>
      </w:r>
      <w:proofErr w:type="spellStart"/>
      <w:r>
        <w:rPr>
          <w:rFonts w:ascii="Arial" w:hAnsi="Arial" w:cs="Arial"/>
          <w:bCs/>
          <w:color w:val="000000"/>
        </w:rPr>
        <w:t>Miksánek</w:t>
      </w:r>
      <w:proofErr w:type="spellEnd"/>
    </w:p>
    <w:p w:rsidR="000254B3" w:rsidRDefault="00A63E86">
      <w:pPr>
        <w:ind w:left="2124" w:hanging="2124"/>
        <w:rPr>
          <w:rFonts w:ascii="Arial" w:eastAsia="Arial" w:hAnsi="Arial" w:cs="Arial"/>
        </w:rPr>
      </w:pPr>
      <w:r>
        <w:rPr>
          <w:rFonts w:ascii="Arial" w:eastAsia="Arial" w:hAnsi="Arial" w:cs="Arial"/>
        </w:rPr>
        <w:t xml:space="preserve">Prezence: </w:t>
      </w:r>
      <w:r>
        <w:rPr>
          <w:rFonts w:ascii="Arial" w:eastAsia="Arial" w:hAnsi="Arial" w:cs="Arial"/>
        </w:rPr>
        <w:tab/>
      </w:r>
      <w:r>
        <w:rPr>
          <w:rFonts w:ascii="Arial" w:eastAsia="Arial" w:hAnsi="Arial" w:cs="Arial"/>
        </w:rPr>
        <w:tab/>
      </w:r>
      <w:r>
        <w:rPr>
          <w:rFonts w:ascii="Arial" w:eastAsia="Arial" w:hAnsi="Arial" w:cs="Arial"/>
        </w:rPr>
        <w:tab/>
      </w:r>
      <w:r>
        <w:rPr>
          <w:rFonts w:ascii="Arial" w:eastAsia="Arial" w:hAnsi="Arial" w:cs="Arial"/>
        </w:rPr>
        <w:tab/>
        <w:t xml:space="preserve">Kateřina Slavíková, </w:t>
      </w:r>
      <w:r w:rsidR="00A60CE2">
        <w:rPr>
          <w:rFonts w:ascii="Arial" w:eastAsia="Arial" w:hAnsi="Arial" w:cs="Arial"/>
        </w:rPr>
        <w:t>Jiří Mašek</w:t>
      </w:r>
    </w:p>
    <w:p w:rsidR="007426EE" w:rsidRDefault="007426EE">
      <w:pPr>
        <w:ind w:left="2124" w:hanging="2124"/>
        <w:rPr>
          <w:rFonts w:ascii="Arial" w:eastAsia="Arial" w:hAnsi="Arial" w:cs="Arial"/>
        </w:rPr>
      </w:pPr>
      <w:r>
        <w:rPr>
          <w:rFonts w:ascii="Arial" w:eastAsia="Arial" w:hAnsi="Arial" w:cs="Arial"/>
        </w:rPr>
        <w:t xml:space="preserve">Technická </w:t>
      </w:r>
      <w:proofErr w:type="gramStart"/>
      <w:r>
        <w:rPr>
          <w:rFonts w:ascii="Arial" w:eastAsia="Arial" w:hAnsi="Arial" w:cs="Arial"/>
        </w:rPr>
        <w:t xml:space="preserve">četa:   </w:t>
      </w:r>
      <w:proofErr w:type="gramEnd"/>
      <w:r>
        <w:rPr>
          <w:rFonts w:ascii="Arial" w:eastAsia="Arial" w:hAnsi="Arial" w:cs="Arial"/>
        </w:rPr>
        <w:t xml:space="preserve">       okrsek číslo </w:t>
      </w:r>
      <w:r w:rsidR="00640038">
        <w:rPr>
          <w:rFonts w:ascii="Arial" w:eastAsia="Arial" w:hAnsi="Arial" w:cs="Arial"/>
        </w:rPr>
        <w:t>2</w:t>
      </w:r>
    </w:p>
    <w:p w:rsidR="000254B3" w:rsidRDefault="000254B3">
      <w:pPr>
        <w:rPr>
          <w:rFonts w:ascii="Arial" w:hAnsi="Arial" w:cs="Arial"/>
          <w:b/>
        </w:rPr>
      </w:pPr>
    </w:p>
    <w:p w:rsidR="000254B3" w:rsidRDefault="000254B3">
      <w:pPr>
        <w:rPr>
          <w:rFonts w:ascii="Arial" w:hAnsi="Arial" w:cs="Arial"/>
          <w:b/>
        </w:rPr>
      </w:pPr>
    </w:p>
    <w:p w:rsidR="000254B3" w:rsidRDefault="000254B3">
      <w:pPr>
        <w:rPr>
          <w:rFonts w:ascii="Arial" w:hAnsi="Arial" w:cs="Arial"/>
          <w:b/>
        </w:rPr>
      </w:pPr>
    </w:p>
    <w:p w:rsidR="000254B3" w:rsidRDefault="00A63E86">
      <w:r>
        <w:rPr>
          <w:rFonts w:ascii="Arial" w:hAnsi="Arial" w:cs="Arial"/>
          <w:b/>
        </w:rPr>
        <w:t>Prezence</w:t>
      </w:r>
      <w:r>
        <w:rPr>
          <w:rFonts w:ascii="Arial" w:hAnsi="Arial" w:cs="Arial"/>
          <w:b/>
          <w:sz w:val="22"/>
          <w:szCs w:val="22"/>
        </w:rPr>
        <w:t xml:space="preserve">: </w:t>
      </w:r>
    </w:p>
    <w:p w:rsidR="000254B3" w:rsidRDefault="00A63E86">
      <w:pPr>
        <w:ind w:left="2124" w:hanging="2124"/>
      </w:pPr>
      <w:r>
        <w:rPr>
          <w:rFonts w:ascii="Arial" w:hAnsi="Arial" w:cs="Arial"/>
          <w:b/>
          <w:sz w:val="22"/>
          <w:szCs w:val="22"/>
        </w:rPr>
        <w:t xml:space="preserve">     </w:t>
      </w:r>
      <w:r>
        <w:rPr>
          <w:rFonts w:ascii="Arial" w:hAnsi="Arial" w:cs="Arial"/>
          <w:sz w:val="22"/>
          <w:szCs w:val="22"/>
        </w:rPr>
        <w:t xml:space="preserve">Při prezence na soutěž vedoucí družstev: </w:t>
      </w:r>
    </w:p>
    <w:p w:rsidR="000254B3" w:rsidRDefault="00A63E86">
      <w:pPr>
        <w:numPr>
          <w:ilvl w:val="0"/>
          <w:numId w:val="6"/>
        </w:numPr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</w:rPr>
        <w:t>odevzdají originální (v případě změn opravenou) přihlášku se všemi podpisy a razítkem (viz. pravidla PS – příloha č.1)</w:t>
      </w:r>
    </w:p>
    <w:p w:rsidR="000254B3" w:rsidRDefault="00A63E86">
      <w:pPr>
        <w:numPr>
          <w:ilvl w:val="0"/>
          <w:numId w:val="6"/>
        </w:numPr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</w:rPr>
        <w:t>předloží členské průkazy SH ČMS všech členů zapsaných na platné přihlášce do</w:t>
      </w:r>
    </w:p>
    <w:p w:rsidR="000254B3" w:rsidRDefault="00A63E86" w:rsidP="002760FC">
      <w:pPr>
        <w:ind w:left="1800"/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</w:rPr>
        <w:t>příslušného postupového kola</w:t>
      </w:r>
    </w:p>
    <w:p w:rsidR="00640038" w:rsidRDefault="00640038" w:rsidP="002760FC">
      <w:pPr>
        <w:ind w:left="1800"/>
      </w:pPr>
    </w:p>
    <w:p w:rsidR="000254B3" w:rsidRDefault="00A63E86">
      <w:pPr>
        <w:pStyle w:val="Zkladntext"/>
        <w:spacing w:before="240"/>
        <w:jc w:val="both"/>
      </w:pPr>
      <w:r>
        <w:rPr>
          <w:rFonts w:ascii="Arial" w:eastAsia="Arial" w:hAnsi="Arial" w:cs="Arial"/>
          <w:sz w:val="22"/>
          <w:szCs w:val="22"/>
        </w:rPr>
        <w:t xml:space="preserve"> </w:t>
      </w:r>
      <w:r>
        <w:rPr>
          <w:rFonts w:ascii="Arial" w:hAnsi="Arial" w:cs="Arial"/>
          <w:b/>
          <w:iCs/>
        </w:rPr>
        <w:t>Technická ustanovení</w:t>
      </w:r>
    </w:p>
    <w:p w:rsidR="000254B3" w:rsidRDefault="00A63E86">
      <w:pPr>
        <w:jc w:val="both"/>
      </w:pPr>
      <w:r>
        <w:rPr>
          <w:rFonts w:ascii="Arial" w:hAnsi="Arial" w:cs="Arial"/>
          <w:color w:val="000000"/>
        </w:rPr>
        <w:t xml:space="preserve">Soutěž bude </w:t>
      </w:r>
      <w:r>
        <w:rPr>
          <w:rFonts w:ascii="Arial" w:hAnsi="Arial" w:cs="Arial"/>
        </w:rPr>
        <w:t>organizačně</w:t>
      </w:r>
      <w:r>
        <w:rPr>
          <w:rFonts w:ascii="Arial" w:hAnsi="Arial" w:cs="Arial"/>
          <w:color w:val="000000"/>
        </w:rPr>
        <w:t xml:space="preserve"> provedena dle </w:t>
      </w:r>
      <w:r>
        <w:rPr>
          <w:rFonts w:ascii="Arial" w:hAnsi="Arial" w:cs="Arial"/>
        </w:rPr>
        <w:t>platné</w:t>
      </w:r>
      <w:r>
        <w:rPr>
          <w:rFonts w:ascii="Arial" w:hAnsi="Arial" w:cs="Arial"/>
          <w:color w:val="000000"/>
        </w:rPr>
        <w:t xml:space="preserve"> Směrnice hasičských sportovních soutěží (dále jen SHS) pro muže a ženy schválené </w:t>
      </w:r>
      <w:r>
        <w:rPr>
          <w:rFonts w:ascii="Arial" w:hAnsi="Arial" w:cs="Arial"/>
        </w:rPr>
        <w:t>VV SH ČMS dne 16. 6. 2011 s účinností od 1. 1. 2012 I. a II. část.</w:t>
      </w:r>
      <w:r>
        <w:rPr>
          <w:rFonts w:ascii="Arial" w:hAnsi="Arial" w:cs="Arial"/>
          <w:b/>
          <w:bCs/>
        </w:rPr>
        <w:t xml:space="preserve"> (soubor předpisů SH ČMS-1/17-2011)</w:t>
      </w:r>
      <w:r>
        <w:rPr>
          <w:rFonts w:ascii="Arial" w:hAnsi="Arial" w:cs="Arial"/>
        </w:rPr>
        <w:t xml:space="preserve"> včetně vydaných dodatků s těmito odchylkami a doplněními: </w:t>
      </w:r>
    </w:p>
    <w:p w:rsidR="000254B3" w:rsidRDefault="00A63E86">
      <w:pPr>
        <w:numPr>
          <w:ilvl w:val="0"/>
          <w:numId w:val="2"/>
        </w:numPr>
        <w:suppressAutoHyphens w:val="0"/>
        <w:jc w:val="both"/>
      </w:pPr>
      <w:r>
        <w:rPr>
          <w:rFonts w:ascii="Arial" w:hAnsi="Arial" w:cs="Arial"/>
        </w:rPr>
        <w:t>pro rok 202</w:t>
      </w:r>
      <w:r w:rsidR="00F0411B">
        <w:rPr>
          <w:rFonts w:ascii="Arial" w:hAnsi="Arial" w:cs="Arial"/>
        </w:rPr>
        <w:t>5</w:t>
      </w:r>
      <w:r>
        <w:rPr>
          <w:rFonts w:ascii="Arial" w:hAnsi="Arial" w:cs="Arial"/>
        </w:rPr>
        <w:t xml:space="preserve"> se z SHS vypouští:</w:t>
      </w:r>
      <w:r>
        <w:rPr>
          <w:rFonts w:ascii="Arial" w:hAnsi="Arial" w:cs="Arial"/>
        </w:rPr>
        <w:tab/>
      </w:r>
      <w:r>
        <w:rPr>
          <w:rFonts w:ascii="Arial" w:hAnsi="Arial" w:cs="Arial"/>
          <w:b/>
        </w:rPr>
        <w:t xml:space="preserve">Článek </w:t>
      </w:r>
      <w:r w:rsidR="00F0411B">
        <w:rPr>
          <w:rFonts w:ascii="Arial" w:hAnsi="Arial" w:cs="Arial"/>
          <w:b/>
        </w:rPr>
        <w:t>7 a 13</w:t>
      </w:r>
      <w:r>
        <w:rPr>
          <w:rFonts w:ascii="Arial" w:hAnsi="Arial" w:cs="Arial"/>
          <w:b/>
        </w:rPr>
        <w:t xml:space="preserve"> </w:t>
      </w:r>
    </w:p>
    <w:p w:rsidR="000254B3" w:rsidRDefault="00A63E86">
      <w:pPr>
        <w:numPr>
          <w:ilvl w:val="0"/>
          <w:numId w:val="2"/>
        </w:numPr>
        <w:suppressAutoHyphens w:val="0"/>
        <w:jc w:val="both"/>
      </w:pPr>
      <w:r>
        <w:rPr>
          <w:rFonts w:ascii="Arial" w:hAnsi="Arial" w:cs="Arial"/>
        </w:rPr>
        <w:t>pro rok 202</w:t>
      </w:r>
      <w:r w:rsidR="00F0411B">
        <w:rPr>
          <w:rFonts w:ascii="Arial" w:hAnsi="Arial" w:cs="Arial"/>
        </w:rPr>
        <w:t>5</w:t>
      </w:r>
      <w:r>
        <w:rPr>
          <w:rFonts w:ascii="Arial" w:hAnsi="Arial" w:cs="Arial"/>
        </w:rPr>
        <w:t xml:space="preserve"> se z SHS vypouští: </w:t>
      </w:r>
      <w:r>
        <w:rPr>
          <w:rFonts w:ascii="Arial" w:hAnsi="Arial" w:cs="Arial"/>
        </w:rPr>
        <w:tab/>
      </w:r>
      <w:r>
        <w:rPr>
          <w:rFonts w:ascii="Arial" w:hAnsi="Arial" w:cs="Arial"/>
          <w:b/>
        </w:rPr>
        <w:t>Pravidlo 19, Pravidla 25 – Pravidlo 61</w:t>
      </w:r>
    </w:p>
    <w:p w:rsidR="000254B3" w:rsidRDefault="00A63E86">
      <w:pPr>
        <w:numPr>
          <w:ilvl w:val="0"/>
          <w:numId w:val="2"/>
        </w:numPr>
        <w:suppressAutoHyphens w:val="0"/>
        <w:jc w:val="both"/>
      </w:pPr>
      <w:r>
        <w:rPr>
          <w:rFonts w:ascii="Arial" w:hAnsi="Arial" w:cs="Arial"/>
        </w:rPr>
        <w:t>pro rok 202</w:t>
      </w:r>
      <w:r w:rsidR="00F0411B">
        <w:rPr>
          <w:rFonts w:ascii="Arial" w:hAnsi="Arial" w:cs="Arial"/>
        </w:rPr>
        <w:t>5</w:t>
      </w:r>
      <w:r>
        <w:rPr>
          <w:rFonts w:ascii="Arial" w:hAnsi="Arial" w:cs="Arial"/>
        </w:rPr>
        <w:t xml:space="preserve"> se z SHS vypouští: </w:t>
      </w:r>
      <w:r>
        <w:rPr>
          <w:rFonts w:ascii="Arial" w:hAnsi="Arial" w:cs="Arial"/>
          <w:b/>
        </w:rPr>
        <w:t>Příloha č.1 – Příloha č.6, Příloha č.8 – Příloha č.9.</w:t>
      </w:r>
    </w:p>
    <w:p w:rsidR="000254B3" w:rsidRDefault="00A63E86">
      <w:pPr>
        <w:numPr>
          <w:ilvl w:val="0"/>
          <w:numId w:val="2"/>
        </w:numPr>
        <w:suppressAutoHyphens w:val="0"/>
        <w:jc w:val="both"/>
      </w:pPr>
      <w:r>
        <w:rPr>
          <w:rFonts w:ascii="Arial" w:hAnsi="Arial" w:cs="Arial"/>
        </w:rPr>
        <w:t>pro rok 202</w:t>
      </w:r>
      <w:r w:rsidR="00F0411B">
        <w:rPr>
          <w:rFonts w:ascii="Arial" w:hAnsi="Arial" w:cs="Arial"/>
        </w:rPr>
        <w:t>5</w:t>
      </w:r>
      <w:r>
        <w:rPr>
          <w:rFonts w:ascii="Arial" w:hAnsi="Arial" w:cs="Arial"/>
        </w:rPr>
        <w:t xml:space="preserve"> se z SHS vypouští: </w:t>
      </w:r>
      <w:r>
        <w:rPr>
          <w:rFonts w:ascii="Arial" w:hAnsi="Arial" w:cs="Arial"/>
          <w:b/>
        </w:rPr>
        <w:t>Obrázek č.1 – Obrázek č.7</w:t>
      </w:r>
    </w:p>
    <w:p w:rsidR="000254B3" w:rsidRPr="002760FC" w:rsidRDefault="00A63E86">
      <w:pPr>
        <w:numPr>
          <w:ilvl w:val="0"/>
          <w:numId w:val="2"/>
        </w:numPr>
        <w:suppressAutoHyphens w:val="0"/>
        <w:jc w:val="both"/>
      </w:pPr>
      <w:r>
        <w:rPr>
          <w:rFonts w:ascii="Arial" w:hAnsi="Arial" w:cs="Arial"/>
        </w:rPr>
        <w:t>pro</w:t>
      </w:r>
      <w:r w:rsidR="00F0411B">
        <w:rPr>
          <w:rFonts w:ascii="Arial" w:hAnsi="Arial" w:cs="Arial"/>
        </w:rPr>
        <w:t xml:space="preserve"> </w:t>
      </w:r>
      <w:r>
        <w:rPr>
          <w:rFonts w:ascii="Arial" w:hAnsi="Arial" w:cs="Arial"/>
        </w:rPr>
        <w:t>rok 202</w:t>
      </w:r>
      <w:r w:rsidR="00F0411B">
        <w:rPr>
          <w:rFonts w:ascii="Arial" w:hAnsi="Arial" w:cs="Arial"/>
        </w:rPr>
        <w:t>5</w:t>
      </w:r>
      <w:r>
        <w:rPr>
          <w:rFonts w:ascii="Arial" w:hAnsi="Arial" w:cs="Arial"/>
        </w:rPr>
        <w:t xml:space="preserve"> se rozsah SHS rozšiřuje o platná nová </w:t>
      </w:r>
      <w:r>
        <w:rPr>
          <w:rFonts w:ascii="Arial" w:hAnsi="Arial" w:cs="Arial"/>
          <w:b/>
        </w:rPr>
        <w:t>Pravidla požárního sportu a Technickou přílohu pravidel požárního sportu</w:t>
      </w:r>
      <w:r>
        <w:rPr>
          <w:rFonts w:ascii="Arial" w:hAnsi="Arial" w:cs="Arial"/>
        </w:rPr>
        <w:t xml:space="preserve"> vydané GŘ HZS ČR dne 16.2.2018 </w:t>
      </w:r>
    </w:p>
    <w:p w:rsidR="002760FC" w:rsidRDefault="002760FC" w:rsidP="002760FC">
      <w:pPr>
        <w:suppressAutoHyphens w:val="0"/>
        <w:jc w:val="both"/>
      </w:pPr>
    </w:p>
    <w:p w:rsidR="002760FC" w:rsidRPr="002760FC" w:rsidRDefault="002760FC" w:rsidP="002760FC">
      <w:pPr>
        <w:pStyle w:val="Odstavecseseznamem"/>
        <w:numPr>
          <w:ilvl w:val="0"/>
          <w:numId w:val="8"/>
        </w:numPr>
        <w:suppressAutoHyphens w:val="0"/>
        <w:jc w:val="both"/>
      </w:pPr>
      <w:r>
        <w:rPr>
          <w:rFonts w:ascii="Arial" w:hAnsi="Arial" w:cs="Arial"/>
        </w:rPr>
        <w:t>v disciplíně štafeta 4x100m s překážkami, kategorie ženy, bude na 1. úseku použita překážka okno</w:t>
      </w:r>
    </w:p>
    <w:p w:rsidR="002760FC" w:rsidRPr="002760FC" w:rsidRDefault="002760FC" w:rsidP="002760FC">
      <w:pPr>
        <w:pStyle w:val="Odstavecseseznamem"/>
        <w:numPr>
          <w:ilvl w:val="0"/>
          <w:numId w:val="8"/>
        </w:numPr>
        <w:suppressAutoHyphens w:val="0"/>
        <w:jc w:val="both"/>
        <w:rPr>
          <w:rFonts w:ascii="Arial" w:hAnsi="Arial" w:cs="Arial"/>
        </w:rPr>
      </w:pPr>
      <w:r w:rsidRPr="002760FC">
        <w:rPr>
          <w:rFonts w:ascii="Arial" w:hAnsi="Arial" w:cs="Arial"/>
        </w:rPr>
        <w:t xml:space="preserve">Disciplíny budou provedeny na dráze s tartanovým povrchem: běh </w:t>
      </w:r>
      <w:proofErr w:type="gramStart"/>
      <w:r w:rsidRPr="002760FC">
        <w:rPr>
          <w:rFonts w:ascii="Arial" w:hAnsi="Arial" w:cs="Arial"/>
        </w:rPr>
        <w:t>100m</w:t>
      </w:r>
      <w:proofErr w:type="gramEnd"/>
      <w:r w:rsidRPr="002760FC">
        <w:rPr>
          <w:rFonts w:ascii="Arial" w:hAnsi="Arial" w:cs="Arial"/>
        </w:rPr>
        <w:t xml:space="preserve"> s překážkami i štafeta 4x100m. V disciplíně štafeta 4x100m s překážkami bude na 4. úseku v kategorii muži i ženy přenášen PHP.</w:t>
      </w:r>
    </w:p>
    <w:p w:rsidR="002760FC" w:rsidRPr="002760FC" w:rsidRDefault="002760FC" w:rsidP="002760FC">
      <w:pPr>
        <w:pStyle w:val="Odstavecseseznamem"/>
        <w:numPr>
          <w:ilvl w:val="0"/>
          <w:numId w:val="8"/>
        </w:numPr>
        <w:suppressAutoHyphens w:val="0"/>
        <w:jc w:val="both"/>
        <w:rPr>
          <w:rFonts w:ascii="Arial" w:hAnsi="Arial" w:cs="Arial"/>
        </w:rPr>
      </w:pPr>
      <w:r w:rsidRPr="002760FC">
        <w:rPr>
          <w:rFonts w:ascii="Arial" w:hAnsi="Arial" w:cs="Arial"/>
        </w:rPr>
        <w:t>Disciplína požární útok bude probíhat na dva pokusy. Start na tartanovém povrchu s přechodem na trávu.</w:t>
      </w:r>
    </w:p>
    <w:p w:rsidR="000254B3" w:rsidRDefault="00A63E86" w:rsidP="002760FC">
      <w:pPr>
        <w:pStyle w:val="Zkladntext"/>
        <w:widowControl w:val="0"/>
        <w:numPr>
          <w:ilvl w:val="0"/>
          <w:numId w:val="7"/>
        </w:numPr>
        <w:suppressAutoHyphens w:val="0"/>
        <w:spacing w:before="120"/>
        <w:jc w:val="both"/>
        <w:rPr>
          <w:rFonts w:ascii="Arial" w:hAnsi="Arial" w:cs="Arial"/>
          <w:b/>
        </w:rPr>
      </w:pPr>
      <w:r>
        <w:rPr>
          <w:rFonts w:ascii="Arial" w:hAnsi="Arial" w:cs="Arial"/>
          <w:b/>
        </w:rPr>
        <w:t>Požární stříkačka bude jednotná.</w:t>
      </w:r>
    </w:p>
    <w:p w:rsidR="000254B3" w:rsidRDefault="00A63E86">
      <w:pPr>
        <w:numPr>
          <w:ilvl w:val="0"/>
          <w:numId w:val="3"/>
        </w:numPr>
        <w:suppressAutoHyphens w:val="0"/>
        <w:jc w:val="both"/>
        <w:rPr>
          <w:rFonts w:ascii="Arial" w:hAnsi="Arial" w:cs="Arial"/>
        </w:rPr>
      </w:pPr>
      <w:proofErr w:type="spellStart"/>
      <w:r>
        <w:rPr>
          <w:rFonts w:ascii="Arial" w:hAnsi="Arial" w:cs="Arial"/>
        </w:rPr>
        <w:t>Rosenbauer</w:t>
      </w:r>
      <w:proofErr w:type="spellEnd"/>
      <w:r>
        <w:rPr>
          <w:rFonts w:ascii="Arial" w:hAnsi="Arial" w:cs="Arial"/>
        </w:rPr>
        <w:t xml:space="preserve"> FOX IV</w:t>
      </w:r>
    </w:p>
    <w:p w:rsidR="000254B3" w:rsidRDefault="001C63DF">
      <w:pPr>
        <w:numPr>
          <w:ilvl w:val="0"/>
          <w:numId w:val="3"/>
        </w:numPr>
        <w:suppressAutoHyphens w:val="0"/>
        <w:jc w:val="both"/>
        <w:rPr>
          <w:rFonts w:ascii="Arial" w:hAnsi="Arial" w:cs="Arial"/>
        </w:rPr>
      </w:pPr>
      <w:r>
        <w:rPr>
          <w:rFonts w:ascii="Arial" w:hAnsi="Arial" w:cs="Arial"/>
        </w:rPr>
        <w:t>V den konání soutěže bude soutěžní požární stříkačka od 7:30 hod. připravena k seznámení a vyzkoušení nástavce na savice.</w:t>
      </w:r>
    </w:p>
    <w:p w:rsidR="000254B3" w:rsidRDefault="00A63E86" w:rsidP="002760FC">
      <w:pPr>
        <w:pStyle w:val="Zkladntext"/>
        <w:widowControl w:val="0"/>
        <w:numPr>
          <w:ilvl w:val="0"/>
          <w:numId w:val="7"/>
        </w:numPr>
        <w:suppressAutoHyphens w:val="0"/>
        <w:spacing w:before="120"/>
        <w:jc w:val="both"/>
        <w:rPr>
          <w:rFonts w:ascii="Arial" w:hAnsi="Arial" w:cs="Arial"/>
        </w:rPr>
      </w:pPr>
      <w:r>
        <w:rPr>
          <w:rFonts w:ascii="Arial" w:hAnsi="Arial" w:cs="Arial"/>
        </w:rPr>
        <w:t>Značky pro plnění disciplíny si družstvo může nainstalovat na dráhu až v době na přípravu pokusu.</w:t>
      </w:r>
    </w:p>
    <w:p w:rsidR="000254B3" w:rsidRDefault="00A63E86" w:rsidP="002760FC">
      <w:pPr>
        <w:pStyle w:val="Zkladntext"/>
        <w:widowControl w:val="0"/>
        <w:numPr>
          <w:ilvl w:val="0"/>
          <w:numId w:val="7"/>
        </w:numPr>
        <w:tabs>
          <w:tab w:val="left" w:pos="360"/>
        </w:tabs>
        <w:suppressAutoHyphens w:val="0"/>
        <w:spacing w:before="120"/>
        <w:ind w:left="709"/>
        <w:jc w:val="both"/>
        <w:rPr>
          <w:rFonts w:ascii="Arial" w:hAnsi="Arial" w:cs="Arial"/>
        </w:rPr>
      </w:pPr>
      <w:r>
        <w:rPr>
          <w:rFonts w:ascii="Arial" w:hAnsi="Arial" w:cs="Arial"/>
        </w:rPr>
        <w:t xml:space="preserve">Družstva si přivezou k provádění disciplín veškeré nářadí </w:t>
      </w:r>
      <w:proofErr w:type="gramStart"/>
      <w:r>
        <w:rPr>
          <w:rFonts w:ascii="Arial" w:hAnsi="Arial" w:cs="Arial"/>
        </w:rPr>
        <w:t>vlastní - výzbroj</w:t>
      </w:r>
      <w:proofErr w:type="gramEnd"/>
      <w:r>
        <w:rPr>
          <w:rFonts w:ascii="Arial" w:hAnsi="Arial" w:cs="Arial"/>
        </w:rPr>
        <w:t>.</w:t>
      </w:r>
    </w:p>
    <w:p w:rsidR="000254B3" w:rsidRDefault="00A63E86" w:rsidP="002760FC">
      <w:pPr>
        <w:pStyle w:val="Zkladntext"/>
        <w:widowControl w:val="0"/>
        <w:numPr>
          <w:ilvl w:val="0"/>
          <w:numId w:val="7"/>
        </w:numPr>
        <w:suppressAutoHyphens w:val="0"/>
        <w:spacing w:before="120"/>
        <w:jc w:val="both"/>
        <w:rPr>
          <w:rFonts w:ascii="Arial" w:hAnsi="Arial" w:cs="Arial"/>
        </w:rPr>
      </w:pPr>
      <w:r>
        <w:rPr>
          <w:rFonts w:ascii="Arial" w:hAnsi="Arial" w:cs="Arial"/>
        </w:rPr>
        <w:lastRenderedPageBreak/>
        <w:t>Za bezpečnost veškerého použitého nářadí a překážek při soutěži odpovídá ten, kdo je na soutěž dodal. Přihlašovatel na přihlášce svým podpisem stvrzuje, že veškeré technické a věcné prostředky, odpovídají platným pravidlům PS a směrnici hasičských soutěží, jsou řádně přezkoušené, schválené a nejsou nijak upravené.</w:t>
      </w:r>
    </w:p>
    <w:p w:rsidR="000254B3" w:rsidRDefault="00A63E86" w:rsidP="002760FC">
      <w:pPr>
        <w:pStyle w:val="Zkladntext"/>
        <w:widowControl w:val="0"/>
        <w:numPr>
          <w:ilvl w:val="0"/>
          <w:numId w:val="7"/>
        </w:numPr>
        <w:suppressAutoHyphens w:val="0"/>
        <w:spacing w:before="120"/>
        <w:jc w:val="both"/>
        <w:rPr>
          <w:rFonts w:ascii="Arial" w:hAnsi="Arial" w:cs="Arial"/>
        </w:rPr>
      </w:pPr>
      <w:r>
        <w:rPr>
          <w:rFonts w:ascii="Arial" w:hAnsi="Arial" w:cs="Arial"/>
        </w:rPr>
        <w:t>Kontrola technických parametrů nářadí může být namátkově prováděna před i po skončení soutěžních pokusů.</w:t>
      </w:r>
    </w:p>
    <w:p w:rsidR="000254B3" w:rsidRDefault="00A63E86" w:rsidP="002760FC">
      <w:pPr>
        <w:pStyle w:val="Zkladntext"/>
        <w:widowControl w:val="0"/>
        <w:numPr>
          <w:ilvl w:val="0"/>
          <w:numId w:val="7"/>
        </w:numPr>
        <w:suppressAutoHyphens w:val="0"/>
        <w:spacing w:before="120"/>
        <w:jc w:val="both"/>
        <w:rPr>
          <w:rFonts w:ascii="Arial" w:hAnsi="Arial" w:cs="Arial"/>
        </w:rPr>
      </w:pPr>
      <w:r>
        <w:rPr>
          <w:rFonts w:ascii="Arial" w:hAnsi="Arial" w:cs="Arial"/>
        </w:rPr>
        <w:t>Soutěžící nastoupí na zahájení a ukončení soutěže v jednotném ustrojení.</w:t>
      </w:r>
      <w:r>
        <w:rPr>
          <w:rFonts w:ascii="Arial" w:hAnsi="Arial" w:cs="Arial"/>
        </w:rPr>
        <w:br/>
        <w:t>Rozhodčí a organizační pracovníci v ústroji dle Stejnokrojového předpisu SH ČMS, příp. PSII.</w:t>
      </w:r>
    </w:p>
    <w:p w:rsidR="000254B3" w:rsidRDefault="00A63E86" w:rsidP="002760FC">
      <w:pPr>
        <w:pStyle w:val="Zkladntext"/>
        <w:widowControl w:val="0"/>
        <w:numPr>
          <w:ilvl w:val="0"/>
          <w:numId w:val="7"/>
        </w:numPr>
        <w:suppressAutoHyphens w:val="0"/>
        <w:spacing w:before="120"/>
        <w:jc w:val="both"/>
        <w:rPr>
          <w:rFonts w:ascii="Arial" w:hAnsi="Arial" w:cs="Arial"/>
        </w:rPr>
      </w:pPr>
      <w:r>
        <w:rPr>
          <w:rFonts w:ascii="Arial" w:hAnsi="Arial" w:cs="Arial"/>
        </w:rPr>
        <w:t>Pořadatel neručí za škody způsobené na vnesených nebo odložených věcech, pokud je nepřevezme a nevyčlení místo na jejich odkládání.</w:t>
      </w:r>
    </w:p>
    <w:p w:rsidR="000254B3" w:rsidRDefault="000254B3">
      <w:pPr>
        <w:pStyle w:val="Zkladntext"/>
        <w:widowControl w:val="0"/>
        <w:suppressAutoHyphens w:val="0"/>
        <w:spacing w:before="120"/>
        <w:ind w:left="720"/>
        <w:jc w:val="both"/>
        <w:rPr>
          <w:rFonts w:ascii="Arial" w:hAnsi="Arial" w:cs="Arial"/>
        </w:rPr>
      </w:pPr>
    </w:p>
    <w:p w:rsidR="000254B3" w:rsidRDefault="00A63E86">
      <w:pPr>
        <w:pStyle w:val="Zkladntext"/>
        <w:widowControl w:val="0"/>
        <w:suppressAutoHyphens w:val="0"/>
        <w:spacing w:before="120"/>
        <w:jc w:val="both"/>
        <w:rPr>
          <w:rFonts w:ascii="Arial" w:hAnsi="Arial" w:cs="Arial"/>
        </w:rPr>
      </w:pPr>
      <w:r>
        <w:rPr>
          <w:rFonts w:ascii="Arial" w:hAnsi="Arial" w:cs="Arial"/>
        </w:rPr>
        <w:t xml:space="preserve">Žádáme všechny účastníky, aby dodržovali veškeré pokyny uvedené v tomto dokumentu. </w:t>
      </w:r>
    </w:p>
    <w:p w:rsidR="000254B3" w:rsidRDefault="00A63E86">
      <w:pPr>
        <w:pStyle w:val="Zkladntext"/>
        <w:widowControl w:val="0"/>
        <w:suppressAutoHyphens w:val="0"/>
        <w:spacing w:before="120"/>
        <w:jc w:val="both"/>
        <w:rPr>
          <w:rFonts w:ascii="Arial" w:hAnsi="Arial" w:cs="Arial"/>
        </w:rPr>
      </w:pPr>
      <w:r>
        <w:rPr>
          <w:rFonts w:ascii="Arial" w:hAnsi="Arial" w:cs="Arial"/>
        </w:rPr>
        <w:t>Porušení stanovených podmínek a ostatních závazných pokynů může být důvodem k vyloučení ze soutěže. Věříme, že se všichni zasadíme o důstojný a zdárný průběh soutěže.</w:t>
      </w:r>
    </w:p>
    <w:p w:rsidR="000254B3" w:rsidRDefault="000254B3">
      <w:pPr>
        <w:pStyle w:val="Zkladntext"/>
        <w:widowControl w:val="0"/>
        <w:suppressAutoHyphens w:val="0"/>
        <w:spacing w:before="120"/>
        <w:ind w:left="720"/>
        <w:jc w:val="both"/>
        <w:rPr>
          <w:rFonts w:ascii="Arial" w:hAnsi="Arial" w:cs="Arial"/>
        </w:rPr>
      </w:pPr>
    </w:p>
    <w:p w:rsidR="000254B3" w:rsidRDefault="000254B3">
      <w:pPr>
        <w:pStyle w:val="Zkladntext"/>
        <w:widowControl w:val="0"/>
        <w:suppressAutoHyphens w:val="0"/>
        <w:spacing w:before="120"/>
        <w:ind w:left="720"/>
        <w:jc w:val="both"/>
        <w:rPr>
          <w:rFonts w:ascii="Arial" w:hAnsi="Arial" w:cs="Arial"/>
        </w:rPr>
      </w:pPr>
    </w:p>
    <w:p w:rsidR="000254B3" w:rsidRDefault="000254B3">
      <w:pPr>
        <w:pStyle w:val="Zkladntext"/>
        <w:widowControl w:val="0"/>
        <w:suppressAutoHyphens w:val="0"/>
        <w:spacing w:before="120"/>
        <w:ind w:left="720"/>
        <w:jc w:val="both"/>
        <w:rPr>
          <w:rFonts w:ascii="Arial" w:hAnsi="Arial" w:cs="Arial"/>
        </w:rPr>
      </w:pPr>
    </w:p>
    <w:p w:rsidR="00F0411B" w:rsidRDefault="00F0411B">
      <w:pPr>
        <w:pStyle w:val="Zkladntext"/>
        <w:widowControl w:val="0"/>
        <w:suppressAutoHyphens w:val="0"/>
        <w:spacing w:before="120"/>
        <w:ind w:left="720"/>
        <w:jc w:val="both"/>
        <w:rPr>
          <w:rFonts w:ascii="Arial" w:hAnsi="Arial" w:cs="Arial"/>
        </w:rPr>
      </w:pPr>
    </w:p>
    <w:p w:rsidR="00F0411B" w:rsidRDefault="00F0411B">
      <w:pPr>
        <w:pStyle w:val="Zkladntext"/>
        <w:widowControl w:val="0"/>
        <w:suppressAutoHyphens w:val="0"/>
        <w:spacing w:before="120"/>
        <w:ind w:left="720"/>
        <w:jc w:val="both"/>
        <w:rPr>
          <w:rFonts w:ascii="Arial" w:hAnsi="Arial" w:cs="Arial"/>
        </w:rPr>
      </w:pPr>
    </w:p>
    <w:p w:rsidR="00F0411B" w:rsidRDefault="00F0411B">
      <w:pPr>
        <w:pStyle w:val="Zkladntext"/>
        <w:widowControl w:val="0"/>
        <w:suppressAutoHyphens w:val="0"/>
        <w:spacing w:before="120"/>
        <w:ind w:left="720"/>
        <w:jc w:val="both"/>
        <w:rPr>
          <w:rFonts w:ascii="Arial" w:hAnsi="Arial" w:cs="Arial"/>
        </w:rPr>
      </w:pPr>
    </w:p>
    <w:p w:rsidR="00F0411B" w:rsidRDefault="00F0411B">
      <w:pPr>
        <w:pStyle w:val="Zkladntext"/>
        <w:widowControl w:val="0"/>
        <w:suppressAutoHyphens w:val="0"/>
        <w:spacing w:before="120"/>
        <w:ind w:left="720"/>
        <w:jc w:val="both"/>
        <w:rPr>
          <w:rFonts w:ascii="Arial" w:hAnsi="Arial" w:cs="Arial"/>
        </w:rPr>
      </w:pPr>
    </w:p>
    <w:p w:rsidR="00F0411B" w:rsidRDefault="00F0411B">
      <w:pPr>
        <w:pStyle w:val="Zkladntext"/>
        <w:widowControl w:val="0"/>
        <w:suppressAutoHyphens w:val="0"/>
        <w:spacing w:before="120"/>
        <w:ind w:left="720"/>
        <w:jc w:val="both"/>
        <w:rPr>
          <w:rFonts w:ascii="Arial" w:hAnsi="Arial" w:cs="Arial"/>
        </w:rPr>
      </w:pPr>
    </w:p>
    <w:p w:rsidR="00F0411B" w:rsidRDefault="00F0411B">
      <w:pPr>
        <w:pStyle w:val="Zkladntext"/>
        <w:widowControl w:val="0"/>
        <w:suppressAutoHyphens w:val="0"/>
        <w:spacing w:before="120"/>
        <w:ind w:left="720"/>
        <w:jc w:val="both"/>
        <w:rPr>
          <w:rFonts w:ascii="Arial" w:hAnsi="Arial" w:cs="Arial"/>
        </w:rPr>
      </w:pPr>
    </w:p>
    <w:p w:rsidR="00F0411B" w:rsidRDefault="00F0411B">
      <w:pPr>
        <w:pStyle w:val="Zkladntext"/>
        <w:widowControl w:val="0"/>
        <w:suppressAutoHyphens w:val="0"/>
        <w:spacing w:before="120"/>
        <w:ind w:left="720"/>
        <w:jc w:val="both"/>
        <w:rPr>
          <w:rFonts w:ascii="Arial" w:hAnsi="Arial" w:cs="Arial"/>
        </w:rPr>
      </w:pPr>
    </w:p>
    <w:p w:rsidR="00F0411B" w:rsidRDefault="00F0411B">
      <w:pPr>
        <w:pStyle w:val="Zkladntext"/>
        <w:widowControl w:val="0"/>
        <w:suppressAutoHyphens w:val="0"/>
        <w:spacing w:before="120"/>
        <w:ind w:left="720"/>
        <w:jc w:val="both"/>
        <w:rPr>
          <w:rFonts w:ascii="Arial" w:hAnsi="Arial" w:cs="Arial"/>
        </w:rPr>
      </w:pPr>
    </w:p>
    <w:p w:rsidR="00F0411B" w:rsidRDefault="00F0411B">
      <w:pPr>
        <w:pStyle w:val="Zkladntext"/>
        <w:widowControl w:val="0"/>
        <w:suppressAutoHyphens w:val="0"/>
        <w:spacing w:before="120"/>
        <w:ind w:left="720"/>
        <w:jc w:val="both"/>
        <w:rPr>
          <w:rFonts w:ascii="Arial" w:hAnsi="Arial" w:cs="Arial"/>
        </w:rPr>
      </w:pPr>
    </w:p>
    <w:p w:rsidR="00F0411B" w:rsidRDefault="00F0411B">
      <w:pPr>
        <w:pStyle w:val="Zkladntext"/>
        <w:widowControl w:val="0"/>
        <w:suppressAutoHyphens w:val="0"/>
        <w:spacing w:before="120"/>
        <w:ind w:left="720"/>
        <w:jc w:val="both"/>
        <w:rPr>
          <w:rFonts w:ascii="Arial" w:hAnsi="Arial" w:cs="Arial"/>
        </w:rPr>
      </w:pPr>
    </w:p>
    <w:p w:rsidR="00F0411B" w:rsidRDefault="00F0411B">
      <w:pPr>
        <w:pStyle w:val="Zkladntext"/>
        <w:widowControl w:val="0"/>
        <w:suppressAutoHyphens w:val="0"/>
        <w:spacing w:before="120"/>
        <w:ind w:left="720"/>
        <w:jc w:val="both"/>
        <w:rPr>
          <w:rFonts w:ascii="Arial" w:hAnsi="Arial" w:cs="Arial"/>
        </w:rPr>
      </w:pPr>
    </w:p>
    <w:p w:rsidR="00F0411B" w:rsidRDefault="00F0411B">
      <w:pPr>
        <w:pStyle w:val="Zkladntext"/>
        <w:widowControl w:val="0"/>
        <w:suppressAutoHyphens w:val="0"/>
        <w:spacing w:before="120"/>
        <w:ind w:left="720"/>
        <w:jc w:val="both"/>
        <w:rPr>
          <w:rFonts w:ascii="Arial" w:hAnsi="Arial" w:cs="Arial"/>
        </w:rPr>
      </w:pPr>
    </w:p>
    <w:p w:rsidR="00F0411B" w:rsidRDefault="00F0411B">
      <w:pPr>
        <w:pStyle w:val="Zkladntext"/>
        <w:widowControl w:val="0"/>
        <w:suppressAutoHyphens w:val="0"/>
        <w:spacing w:before="120"/>
        <w:ind w:left="720"/>
        <w:jc w:val="both"/>
        <w:rPr>
          <w:rFonts w:ascii="Arial" w:hAnsi="Arial" w:cs="Arial"/>
        </w:rPr>
      </w:pPr>
    </w:p>
    <w:p w:rsidR="00F0411B" w:rsidRDefault="00F0411B">
      <w:pPr>
        <w:pStyle w:val="Zkladntext"/>
        <w:widowControl w:val="0"/>
        <w:suppressAutoHyphens w:val="0"/>
        <w:spacing w:before="120"/>
        <w:ind w:left="720"/>
        <w:jc w:val="both"/>
        <w:rPr>
          <w:rFonts w:ascii="Arial" w:hAnsi="Arial" w:cs="Arial"/>
        </w:rPr>
      </w:pPr>
    </w:p>
    <w:p w:rsidR="00F0411B" w:rsidRDefault="00F0411B">
      <w:pPr>
        <w:pStyle w:val="Zkladntext"/>
        <w:widowControl w:val="0"/>
        <w:suppressAutoHyphens w:val="0"/>
        <w:spacing w:before="120"/>
        <w:ind w:left="720"/>
        <w:jc w:val="both"/>
        <w:rPr>
          <w:rFonts w:ascii="Arial" w:hAnsi="Arial" w:cs="Arial"/>
        </w:rPr>
      </w:pPr>
    </w:p>
    <w:p w:rsidR="00F0411B" w:rsidRDefault="00F0411B">
      <w:pPr>
        <w:pStyle w:val="Zkladntext"/>
        <w:widowControl w:val="0"/>
        <w:suppressAutoHyphens w:val="0"/>
        <w:spacing w:before="120"/>
        <w:ind w:left="720"/>
        <w:jc w:val="both"/>
        <w:rPr>
          <w:rFonts w:ascii="Arial" w:hAnsi="Arial" w:cs="Arial"/>
        </w:rPr>
      </w:pPr>
    </w:p>
    <w:p w:rsidR="00F0411B" w:rsidRDefault="00F0411B">
      <w:pPr>
        <w:pStyle w:val="Zkladntext"/>
        <w:widowControl w:val="0"/>
        <w:suppressAutoHyphens w:val="0"/>
        <w:spacing w:before="120"/>
        <w:ind w:left="720"/>
        <w:jc w:val="both"/>
        <w:rPr>
          <w:rFonts w:ascii="Arial" w:hAnsi="Arial" w:cs="Arial"/>
        </w:rPr>
      </w:pPr>
    </w:p>
    <w:p w:rsidR="00F0411B" w:rsidRDefault="00F0411B">
      <w:pPr>
        <w:pStyle w:val="Zkladntext"/>
        <w:widowControl w:val="0"/>
        <w:suppressAutoHyphens w:val="0"/>
        <w:spacing w:before="120"/>
        <w:ind w:left="720"/>
        <w:jc w:val="both"/>
        <w:rPr>
          <w:rFonts w:ascii="Arial" w:hAnsi="Arial" w:cs="Arial"/>
        </w:rPr>
      </w:pPr>
    </w:p>
    <w:p w:rsidR="00F0411B" w:rsidRDefault="00F0411B">
      <w:pPr>
        <w:pStyle w:val="Zkladntext"/>
        <w:widowControl w:val="0"/>
        <w:suppressAutoHyphens w:val="0"/>
        <w:spacing w:before="120"/>
        <w:ind w:left="720"/>
        <w:jc w:val="both"/>
        <w:rPr>
          <w:rFonts w:ascii="Arial" w:hAnsi="Arial" w:cs="Arial"/>
        </w:rPr>
      </w:pPr>
    </w:p>
    <w:p w:rsidR="00F0411B" w:rsidRDefault="00F0411B">
      <w:pPr>
        <w:pStyle w:val="Zkladntext"/>
        <w:widowControl w:val="0"/>
        <w:suppressAutoHyphens w:val="0"/>
        <w:spacing w:before="120"/>
        <w:ind w:left="720"/>
        <w:jc w:val="both"/>
        <w:rPr>
          <w:rFonts w:ascii="Arial" w:hAnsi="Arial" w:cs="Arial"/>
        </w:rPr>
      </w:pPr>
    </w:p>
    <w:p w:rsidR="00F0411B" w:rsidRDefault="00F0411B">
      <w:pPr>
        <w:pStyle w:val="Zkladntext"/>
        <w:widowControl w:val="0"/>
        <w:suppressAutoHyphens w:val="0"/>
        <w:spacing w:before="120"/>
        <w:ind w:left="720"/>
        <w:jc w:val="both"/>
        <w:rPr>
          <w:rFonts w:ascii="Arial" w:hAnsi="Arial" w:cs="Arial"/>
        </w:rPr>
      </w:pPr>
    </w:p>
    <w:p w:rsidR="00F0411B" w:rsidRDefault="00F0411B">
      <w:pPr>
        <w:pStyle w:val="Zkladntext"/>
        <w:widowControl w:val="0"/>
        <w:suppressAutoHyphens w:val="0"/>
        <w:spacing w:before="120"/>
        <w:ind w:left="720"/>
        <w:jc w:val="both"/>
        <w:rPr>
          <w:rFonts w:ascii="Arial" w:hAnsi="Arial" w:cs="Arial"/>
        </w:rPr>
      </w:pPr>
    </w:p>
    <w:p w:rsidR="00F0411B" w:rsidRDefault="00F0411B">
      <w:pPr>
        <w:pStyle w:val="Zkladntext"/>
        <w:widowControl w:val="0"/>
        <w:suppressAutoHyphens w:val="0"/>
        <w:spacing w:before="120"/>
        <w:ind w:left="720"/>
        <w:jc w:val="both"/>
        <w:rPr>
          <w:rFonts w:ascii="Arial" w:hAnsi="Arial" w:cs="Arial"/>
        </w:rPr>
      </w:pPr>
    </w:p>
    <w:p w:rsidR="00F0411B" w:rsidRDefault="00F0411B">
      <w:pPr>
        <w:pStyle w:val="Zkladntext"/>
        <w:widowControl w:val="0"/>
        <w:suppressAutoHyphens w:val="0"/>
        <w:spacing w:before="120"/>
        <w:ind w:left="720"/>
        <w:jc w:val="both"/>
        <w:rPr>
          <w:rFonts w:ascii="Arial" w:hAnsi="Arial" w:cs="Arial"/>
        </w:rPr>
      </w:pPr>
    </w:p>
    <w:p w:rsidR="000254B3" w:rsidRDefault="000254B3" w:rsidP="001C63DF">
      <w:pPr>
        <w:rPr>
          <w:b/>
          <w:color w:val="000000"/>
        </w:rPr>
      </w:pPr>
    </w:p>
    <w:p w:rsidR="000254B3" w:rsidRDefault="00A63E86">
      <w:pPr>
        <w:jc w:val="center"/>
        <w:rPr>
          <w:b/>
          <w:color w:val="000000"/>
        </w:rPr>
      </w:pPr>
      <w:r>
        <w:rPr>
          <w:b/>
          <w:color w:val="000000"/>
        </w:rPr>
        <w:t>P Ř I H L Á Š K A</w:t>
      </w:r>
    </w:p>
    <w:p w:rsidR="00F0411B" w:rsidRDefault="00A63E86">
      <w:pPr>
        <w:jc w:val="center"/>
        <w:rPr>
          <w:b/>
          <w:color w:val="000000"/>
        </w:rPr>
      </w:pPr>
      <w:r>
        <w:rPr>
          <w:b/>
          <w:color w:val="000000"/>
        </w:rPr>
        <w:t xml:space="preserve">do soutěže v požárním sportu  </w:t>
      </w:r>
    </w:p>
    <w:p w:rsidR="000254B3" w:rsidRDefault="00A63E86">
      <w:pPr>
        <w:jc w:val="center"/>
        <w:rPr>
          <w:b/>
          <w:color w:val="000000"/>
        </w:rPr>
      </w:pPr>
      <w:r>
        <w:rPr>
          <w:b/>
          <w:color w:val="000000"/>
        </w:rPr>
        <w:t xml:space="preserve">   </w:t>
      </w:r>
    </w:p>
    <w:p w:rsidR="000254B3" w:rsidRDefault="000254B3">
      <w:pPr>
        <w:jc w:val="center"/>
        <w:rPr>
          <w:color w:val="000000"/>
        </w:rPr>
      </w:pPr>
    </w:p>
    <w:p w:rsidR="000254B3" w:rsidRDefault="00A63E86">
      <w:pPr>
        <w:rPr>
          <w:color w:val="000000"/>
          <w:sz w:val="22"/>
        </w:rPr>
      </w:pPr>
      <w:r>
        <w:rPr>
          <w:color w:val="000000"/>
          <w:sz w:val="22"/>
        </w:rPr>
        <w:t>……………………………………………………………………………………………………………</w:t>
      </w:r>
    </w:p>
    <w:p w:rsidR="000254B3" w:rsidRDefault="00A63E86" w:rsidP="00F0411B">
      <w:r>
        <w:rPr>
          <w:color w:val="000000"/>
          <w:sz w:val="22"/>
        </w:rPr>
        <w:t>přihlašuje</w:t>
      </w:r>
      <w:r>
        <w:rPr>
          <w:color w:val="000000"/>
          <w:sz w:val="22"/>
        </w:rPr>
        <w:tab/>
      </w:r>
      <w:r>
        <w:rPr>
          <w:color w:val="000000"/>
          <w:sz w:val="22"/>
        </w:rPr>
        <w:tab/>
      </w:r>
      <w:r>
        <w:rPr>
          <w:color w:val="000000"/>
          <w:sz w:val="22"/>
        </w:rPr>
        <w:tab/>
      </w:r>
      <w:r w:rsidR="00F0411B">
        <w:rPr>
          <w:color w:val="000000"/>
          <w:sz w:val="22"/>
        </w:rPr>
        <w:t xml:space="preserve">                   </w:t>
      </w:r>
      <w:r>
        <w:rPr>
          <w:color w:val="000000"/>
          <w:sz w:val="22"/>
        </w:rPr>
        <w:t xml:space="preserve">      </w:t>
      </w:r>
      <w:proofErr w:type="gramStart"/>
      <w:r>
        <w:rPr>
          <w:color w:val="000000"/>
          <w:sz w:val="22"/>
        </w:rPr>
        <w:t xml:space="preserve">   </w:t>
      </w:r>
      <w:r>
        <w:rPr>
          <w:i/>
          <w:color w:val="000000"/>
          <w:sz w:val="22"/>
        </w:rPr>
        <w:t>(</w:t>
      </w:r>
      <w:proofErr w:type="gramEnd"/>
      <w:r>
        <w:rPr>
          <w:i/>
          <w:color w:val="000000"/>
          <w:sz w:val="22"/>
        </w:rPr>
        <w:t>organizace</w:t>
      </w:r>
      <w:r>
        <w:rPr>
          <w:color w:val="000000"/>
          <w:sz w:val="22"/>
        </w:rPr>
        <w:t>)</w:t>
      </w:r>
    </w:p>
    <w:p w:rsidR="000254B3" w:rsidRDefault="000254B3">
      <w:pPr>
        <w:rPr>
          <w:color w:val="000000"/>
          <w:sz w:val="20"/>
        </w:rPr>
      </w:pPr>
    </w:p>
    <w:p w:rsidR="000254B3" w:rsidRDefault="00A63E86">
      <w:r>
        <w:rPr>
          <w:color w:val="000000"/>
          <w:sz w:val="22"/>
        </w:rPr>
        <w:t>družstvo</w:t>
      </w:r>
      <w:proofErr w:type="gramStart"/>
      <w:r>
        <w:rPr>
          <w:color w:val="000000"/>
          <w:position w:val="6"/>
          <w:sz w:val="22"/>
        </w:rPr>
        <w:t>*</w:t>
      </w:r>
      <w:r>
        <w:rPr>
          <w:color w:val="000000"/>
          <w:sz w:val="22"/>
        </w:rPr>
        <w:t xml:space="preserve">  …</w:t>
      </w:r>
      <w:proofErr w:type="gramEnd"/>
      <w:r>
        <w:rPr>
          <w:color w:val="000000"/>
          <w:sz w:val="22"/>
        </w:rPr>
        <w:t>………………………………….</w:t>
      </w:r>
      <w:r>
        <w:rPr>
          <w:color w:val="000000"/>
          <w:sz w:val="22"/>
        </w:rPr>
        <w:tab/>
      </w:r>
      <w:r>
        <w:rPr>
          <w:color w:val="000000"/>
          <w:sz w:val="22"/>
        </w:rPr>
        <w:tab/>
      </w:r>
      <w:r>
        <w:rPr>
          <w:color w:val="000000"/>
          <w:sz w:val="22"/>
        </w:rPr>
        <w:tab/>
      </w:r>
    </w:p>
    <w:p w:rsidR="000254B3" w:rsidRDefault="00A63E86">
      <w:pPr>
        <w:jc w:val="center"/>
        <w:rPr>
          <w:b/>
          <w:color w:val="000000"/>
          <w:sz w:val="20"/>
        </w:rPr>
      </w:pPr>
      <w:r>
        <w:rPr>
          <w:b/>
          <w:color w:val="000000"/>
          <w:sz w:val="20"/>
        </w:rPr>
        <w:t xml:space="preserve"> </w:t>
      </w:r>
    </w:p>
    <w:p w:rsidR="000254B3" w:rsidRDefault="00A63E86">
      <w:r>
        <w:rPr>
          <w:color w:val="000000"/>
          <w:sz w:val="22"/>
        </w:rPr>
        <w:t>na soutěž:</w:t>
      </w:r>
      <w:r>
        <w:rPr>
          <w:b/>
          <w:color w:val="000000"/>
          <w:sz w:val="22"/>
        </w:rPr>
        <w:t xml:space="preserve"> </w:t>
      </w:r>
      <w:r>
        <w:rPr>
          <w:b/>
          <w:color w:val="000000"/>
          <w:sz w:val="22"/>
        </w:rPr>
        <w:tab/>
      </w:r>
      <w:r w:rsidR="00F0411B">
        <w:rPr>
          <w:b/>
          <w:color w:val="000000"/>
          <w:sz w:val="22"/>
        </w:rPr>
        <w:t>O</w:t>
      </w:r>
      <w:r w:rsidR="001C63DF">
        <w:rPr>
          <w:b/>
          <w:color w:val="000000"/>
          <w:sz w:val="22"/>
        </w:rPr>
        <w:t>kresní</w:t>
      </w:r>
      <w:r>
        <w:rPr>
          <w:b/>
          <w:color w:val="000000"/>
          <w:sz w:val="22"/>
        </w:rPr>
        <w:t xml:space="preserve"> kolo v PS</w:t>
      </w:r>
      <w:r>
        <w:rPr>
          <w:b/>
          <w:color w:val="000000"/>
        </w:rPr>
        <w:tab/>
      </w:r>
      <w:r>
        <w:rPr>
          <w:b/>
          <w:color w:val="000000"/>
        </w:rPr>
        <w:tab/>
      </w:r>
      <w:r>
        <w:rPr>
          <w:b/>
          <w:color w:val="000000"/>
        </w:rPr>
        <w:tab/>
        <w:t xml:space="preserve">    </w:t>
      </w:r>
      <w:r>
        <w:rPr>
          <w:b/>
          <w:color w:val="000000"/>
        </w:rPr>
        <w:tab/>
        <w:t xml:space="preserve">        </w:t>
      </w:r>
      <w:r w:rsidR="00F0411B" w:rsidRPr="00F0411B">
        <w:rPr>
          <w:b/>
          <w:color w:val="000000"/>
          <w:sz w:val="32"/>
          <w:szCs w:val="32"/>
        </w:rPr>
        <w:t>7</w:t>
      </w:r>
      <w:r w:rsidR="001C63DF" w:rsidRPr="00F0411B">
        <w:rPr>
          <w:b/>
          <w:color w:val="000000"/>
          <w:sz w:val="32"/>
          <w:szCs w:val="32"/>
        </w:rPr>
        <w:t>.6. 2024</w:t>
      </w:r>
      <w:r w:rsidRPr="00F0411B">
        <w:rPr>
          <w:b/>
          <w:color w:val="000000"/>
          <w:sz w:val="32"/>
          <w:szCs w:val="32"/>
        </w:rPr>
        <w:t xml:space="preserve">   Turnov</w:t>
      </w:r>
      <w:r>
        <w:rPr>
          <w:b/>
          <w:color w:val="000000"/>
          <w:sz w:val="20"/>
        </w:rPr>
        <w:t xml:space="preserve">    </w:t>
      </w:r>
    </w:p>
    <w:p w:rsidR="000254B3" w:rsidRDefault="00A63E86">
      <w:pPr>
        <w:rPr>
          <w:color w:val="000000"/>
          <w:sz w:val="22"/>
        </w:rPr>
      </w:pPr>
      <w:r>
        <w:rPr>
          <w:b/>
          <w:color w:val="000000"/>
        </w:rPr>
        <w:tab/>
      </w:r>
      <w:r>
        <w:rPr>
          <w:b/>
          <w:color w:val="000000"/>
          <w:sz w:val="22"/>
        </w:rPr>
        <w:tab/>
      </w:r>
    </w:p>
    <w:p w:rsidR="00F0411B" w:rsidRDefault="00F0411B"/>
    <w:p w:rsidR="000254B3" w:rsidRPr="00F0411B" w:rsidRDefault="00A63E86">
      <w:pPr>
        <w:rPr>
          <w:rFonts w:ascii="Symbol" w:eastAsia="Symbol" w:hAnsi="Symbol" w:cs="Symbol"/>
          <w:color w:val="000000"/>
          <w:sz w:val="32"/>
          <w:vertAlign w:val="superscript"/>
        </w:rPr>
      </w:pPr>
      <w:r>
        <w:rPr>
          <w:b/>
          <w:color w:val="000000"/>
          <w:sz w:val="22"/>
        </w:rPr>
        <w:t>v kategorii</w:t>
      </w:r>
      <w:r>
        <w:rPr>
          <w:color w:val="000000"/>
          <w:sz w:val="22"/>
        </w:rPr>
        <w:t xml:space="preserve">: dobrovolní hasiči </w:t>
      </w:r>
    </w:p>
    <w:p w:rsidR="000254B3" w:rsidRDefault="00A63E86">
      <w:r>
        <w:rPr>
          <w:b/>
          <w:color w:val="000000"/>
          <w:sz w:val="22"/>
        </w:rPr>
        <w:t>k plnění disciplín</w:t>
      </w:r>
      <w:r>
        <w:rPr>
          <w:color w:val="000000"/>
          <w:sz w:val="22"/>
        </w:rPr>
        <w:t xml:space="preserve">: 100 m, požární útok </w:t>
      </w:r>
      <w:r w:rsidR="001C63DF">
        <w:rPr>
          <w:color w:val="000000"/>
          <w:sz w:val="22"/>
        </w:rPr>
        <w:t>, štafeta 4x100m</w:t>
      </w:r>
    </w:p>
    <w:p w:rsidR="000254B3" w:rsidRDefault="000254B3">
      <w:pPr>
        <w:rPr>
          <w:i/>
          <w:color w:val="000000"/>
          <w:position w:val="5"/>
          <w:sz w:val="20"/>
        </w:rPr>
      </w:pPr>
    </w:p>
    <w:tbl>
      <w:tblPr>
        <w:tblW w:w="9786" w:type="dxa"/>
        <w:tblCellMar>
          <w:left w:w="105" w:type="dxa"/>
          <w:right w:w="105" w:type="dxa"/>
        </w:tblCellMar>
        <w:tblLook w:val="0000" w:firstRow="0" w:lastRow="0" w:firstColumn="0" w:lastColumn="0" w:noHBand="0" w:noVBand="0"/>
      </w:tblPr>
      <w:tblGrid>
        <w:gridCol w:w="3261"/>
        <w:gridCol w:w="1618"/>
        <w:gridCol w:w="1137"/>
        <w:gridCol w:w="1121"/>
        <w:gridCol w:w="1374"/>
        <w:gridCol w:w="1275"/>
      </w:tblGrid>
      <w:tr w:rsidR="000254B3">
        <w:trPr>
          <w:cantSplit/>
          <w:trHeight w:val="699"/>
        </w:trPr>
        <w:tc>
          <w:tcPr>
            <w:tcW w:w="3261" w:type="dxa"/>
            <w:tcBorders>
              <w:top w:val="single" w:sz="2" w:space="0" w:color="000000"/>
              <w:left w:val="single" w:sz="2" w:space="0" w:color="000000"/>
              <w:bottom w:val="single" w:sz="6" w:space="0" w:color="000000"/>
            </w:tcBorders>
            <w:shd w:val="clear" w:color="auto" w:fill="auto"/>
          </w:tcPr>
          <w:p w:rsidR="000254B3" w:rsidRDefault="00A63E86">
            <w:pPr>
              <w:spacing w:before="40"/>
              <w:jc w:val="center"/>
              <w:rPr>
                <w:sz w:val="20"/>
              </w:rPr>
            </w:pPr>
            <w:r>
              <w:rPr>
                <w:sz w:val="20"/>
              </w:rPr>
              <w:t>Příjmení a jméno soutěžícího</w:t>
            </w:r>
          </w:p>
          <w:p w:rsidR="000254B3" w:rsidRDefault="000254B3">
            <w:pPr>
              <w:spacing w:before="40"/>
              <w:jc w:val="center"/>
              <w:rPr>
                <w:sz w:val="20"/>
              </w:rPr>
            </w:pPr>
          </w:p>
        </w:tc>
        <w:tc>
          <w:tcPr>
            <w:tcW w:w="1618" w:type="dxa"/>
            <w:tcBorders>
              <w:top w:val="single" w:sz="2" w:space="0" w:color="000000"/>
              <w:left w:val="single" w:sz="6" w:space="0" w:color="000000"/>
              <w:bottom w:val="single" w:sz="6" w:space="0" w:color="000000"/>
            </w:tcBorders>
            <w:shd w:val="clear" w:color="auto" w:fill="auto"/>
          </w:tcPr>
          <w:p w:rsidR="000254B3" w:rsidRDefault="00A63E86">
            <w:pPr>
              <w:spacing w:before="40"/>
              <w:jc w:val="center"/>
              <w:rPr>
                <w:sz w:val="20"/>
              </w:rPr>
            </w:pPr>
            <w:r>
              <w:rPr>
                <w:sz w:val="20"/>
              </w:rPr>
              <w:t>Datum</w:t>
            </w:r>
          </w:p>
          <w:p w:rsidR="000254B3" w:rsidRDefault="00A63E86">
            <w:pPr>
              <w:spacing w:before="40"/>
              <w:jc w:val="center"/>
              <w:rPr>
                <w:sz w:val="20"/>
              </w:rPr>
            </w:pPr>
            <w:r>
              <w:rPr>
                <w:sz w:val="20"/>
              </w:rPr>
              <w:t>Narození</w:t>
            </w:r>
          </w:p>
        </w:tc>
        <w:tc>
          <w:tcPr>
            <w:tcW w:w="1137" w:type="dxa"/>
            <w:tcBorders>
              <w:top w:val="single" w:sz="2" w:space="0" w:color="000000"/>
              <w:left w:val="single" w:sz="6" w:space="0" w:color="000000"/>
              <w:bottom w:val="single" w:sz="6" w:space="0" w:color="000000"/>
            </w:tcBorders>
            <w:shd w:val="clear" w:color="auto" w:fill="auto"/>
          </w:tcPr>
          <w:p w:rsidR="000254B3" w:rsidRDefault="00A63E86">
            <w:pPr>
              <w:spacing w:before="40"/>
              <w:jc w:val="center"/>
              <w:rPr>
                <w:sz w:val="20"/>
              </w:rPr>
            </w:pPr>
            <w:r>
              <w:rPr>
                <w:sz w:val="20"/>
              </w:rPr>
              <w:t>100 m</w:t>
            </w:r>
          </w:p>
          <w:p w:rsidR="000254B3" w:rsidRDefault="00A63E86">
            <w:pPr>
              <w:spacing w:before="40"/>
              <w:jc w:val="center"/>
            </w:pPr>
            <w:r>
              <w:rPr>
                <w:sz w:val="22"/>
              </w:rPr>
              <w:t>* *</w:t>
            </w:r>
          </w:p>
        </w:tc>
        <w:tc>
          <w:tcPr>
            <w:tcW w:w="1121" w:type="dxa"/>
            <w:tcBorders>
              <w:top w:val="single" w:sz="2" w:space="0" w:color="000000"/>
              <w:left w:val="single" w:sz="6" w:space="0" w:color="000000"/>
              <w:bottom w:val="single" w:sz="6" w:space="0" w:color="000000"/>
            </w:tcBorders>
            <w:shd w:val="clear" w:color="auto" w:fill="auto"/>
          </w:tcPr>
          <w:p w:rsidR="000254B3" w:rsidRDefault="00A63E86">
            <w:pPr>
              <w:spacing w:before="40"/>
              <w:jc w:val="center"/>
              <w:rPr>
                <w:sz w:val="20"/>
              </w:rPr>
            </w:pPr>
            <w:r>
              <w:rPr>
                <w:sz w:val="20"/>
              </w:rPr>
              <w:t>útok</w:t>
            </w:r>
          </w:p>
          <w:p w:rsidR="000254B3" w:rsidRDefault="00A63E86">
            <w:pPr>
              <w:spacing w:before="40"/>
              <w:jc w:val="center"/>
            </w:pPr>
            <w:r>
              <w:rPr>
                <w:sz w:val="22"/>
              </w:rPr>
              <w:t>* *</w:t>
            </w:r>
          </w:p>
        </w:tc>
        <w:tc>
          <w:tcPr>
            <w:tcW w:w="1374" w:type="dxa"/>
            <w:tcBorders>
              <w:top w:val="single" w:sz="2" w:space="0" w:color="000000"/>
              <w:left w:val="single" w:sz="6" w:space="0" w:color="000000"/>
              <w:bottom w:val="single" w:sz="6" w:space="0" w:color="000000"/>
            </w:tcBorders>
            <w:shd w:val="clear" w:color="auto" w:fill="auto"/>
          </w:tcPr>
          <w:p w:rsidR="000254B3" w:rsidRDefault="00A63E86">
            <w:pPr>
              <w:spacing w:before="40"/>
              <w:jc w:val="center"/>
              <w:rPr>
                <w:sz w:val="20"/>
              </w:rPr>
            </w:pPr>
            <w:r>
              <w:rPr>
                <w:sz w:val="20"/>
              </w:rPr>
              <w:t>Štafeta   I</w:t>
            </w:r>
          </w:p>
          <w:p w:rsidR="000254B3" w:rsidRDefault="00A63E86">
            <w:pPr>
              <w:spacing w:before="40"/>
              <w:jc w:val="center"/>
              <w:rPr>
                <w:sz w:val="20"/>
              </w:rPr>
            </w:pPr>
            <w:r>
              <w:rPr>
                <w:sz w:val="20"/>
              </w:rPr>
              <w:t>**</w:t>
            </w:r>
          </w:p>
        </w:tc>
        <w:tc>
          <w:tcPr>
            <w:tcW w:w="1275" w:type="dxa"/>
            <w:tcBorders>
              <w:top w:val="single" w:sz="2" w:space="0" w:color="000000"/>
              <w:left w:val="single" w:sz="6" w:space="0" w:color="000000"/>
              <w:bottom w:val="single" w:sz="6" w:space="0" w:color="000000"/>
              <w:right w:val="single" w:sz="2" w:space="0" w:color="000000"/>
            </w:tcBorders>
            <w:shd w:val="clear" w:color="auto" w:fill="auto"/>
          </w:tcPr>
          <w:p w:rsidR="000254B3" w:rsidRDefault="00A63E86">
            <w:pPr>
              <w:spacing w:before="40"/>
              <w:jc w:val="center"/>
              <w:rPr>
                <w:sz w:val="20"/>
              </w:rPr>
            </w:pPr>
            <w:r>
              <w:rPr>
                <w:sz w:val="20"/>
              </w:rPr>
              <w:t>Štafeta II</w:t>
            </w:r>
          </w:p>
          <w:p w:rsidR="000254B3" w:rsidRDefault="00A63E86">
            <w:pPr>
              <w:spacing w:before="40"/>
              <w:jc w:val="center"/>
              <w:rPr>
                <w:sz w:val="20"/>
              </w:rPr>
            </w:pPr>
            <w:r>
              <w:rPr>
                <w:sz w:val="20"/>
              </w:rPr>
              <w:t>**</w:t>
            </w:r>
          </w:p>
        </w:tc>
      </w:tr>
      <w:tr w:rsidR="000254B3">
        <w:trPr>
          <w:cantSplit/>
          <w:trHeight w:val="254"/>
        </w:trPr>
        <w:tc>
          <w:tcPr>
            <w:tcW w:w="3261" w:type="dxa"/>
            <w:tcBorders>
              <w:top w:val="single" w:sz="6" w:space="0" w:color="000000"/>
              <w:left w:val="single" w:sz="2" w:space="0" w:color="000000"/>
              <w:bottom w:val="single" w:sz="6" w:space="0" w:color="000000"/>
            </w:tcBorders>
            <w:shd w:val="clear" w:color="auto" w:fill="auto"/>
            <w:vAlign w:val="center"/>
          </w:tcPr>
          <w:p w:rsidR="000254B3" w:rsidRDefault="00A63E86">
            <w:pPr>
              <w:spacing w:before="20" w:line="360" w:lineRule="auto"/>
              <w:rPr>
                <w:sz w:val="22"/>
              </w:rPr>
            </w:pPr>
            <w:r>
              <w:rPr>
                <w:sz w:val="22"/>
              </w:rPr>
              <w:t>1.</w:t>
            </w:r>
          </w:p>
        </w:tc>
        <w:tc>
          <w:tcPr>
            <w:tcW w:w="161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</w:tcBorders>
            <w:shd w:val="clear" w:color="auto" w:fill="auto"/>
            <w:vAlign w:val="center"/>
          </w:tcPr>
          <w:p w:rsidR="000254B3" w:rsidRDefault="000254B3">
            <w:pPr>
              <w:snapToGrid w:val="0"/>
              <w:spacing w:before="20" w:line="360" w:lineRule="auto"/>
              <w:jc w:val="center"/>
            </w:pPr>
          </w:p>
        </w:tc>
        <w:tc>
          <w:tcPr>
            <w:tcW w:w="113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</w:tcBorders>
            <w:shd w:val="clear" w:color="auto" w:fill="auto"/>
            <w:vAlign w:val="center"/>
          </w:tcPr>
          <w:p w:rsidR="000254B3" w:rsidRDefault="000254B3">
            <w:pPr>
              <w:snapToGrid w:val="0"/>
              <w:spacing w:before="20" w:line="360" w:lineRule="auto"/>
              <w:jc w:val="center"/>
            </w:pPr>
          </w:p>
        </w:tc>
        <w:tc>
          <w:tcPr>
            <w:tcW w:w="112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</w:tcBorders>
            <w:shd w:val="clear" w:color="auto" w:fill="auto"/>
          </w:tcPr>
          <w:p w:rsidR="000254B3" w:rsidRDefault="000254B3">
            <w:pPr>
              <w:snapToGrid w:val="0"/>
              <w:spacing w:before="20" w:line="360" w:lineRule="auto"/>
              <w:jc w:val="center"/>
            </w:pPr>
          </w:p>
        </w:tc>
        <w:tc>
          <w:tcPr>
            <w:tcW w:w="137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</w:tcBorders>
            <w:shd w:val="clear" w:color="auto" w:fill="auto"/>
            <w:vAlign w:val="center"/>
          </w:tcPr>
          <w:p w:rsidR="000254B3" w:rsidRDefault="000254B3">
            <w:pPr>
              <w:snapToGrid w:val="0"/>
              <w:spacing w:before="20" w:line="360" w:lineRule="auto"/>
              <w:jc w:val="center"/>
            </w:pPr>
          </w:p>
        </w:tc>
        <w:tc>
          <w:tcPr>
            <w:tcW w:w="127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2" w:space="0" w:color="000000"/>
            </w:tcBorders>
            <w:shd w:val="clear" w:color="auto" w:fill="auto"/>
            <w:vAlign w:val="center"/>
          </w:tcPr>
          <w:p w:rsidR="000254B3" w:rsidRDefault="000254B3">
            <w:pPr>
              <w:snapToGrid w:val="0"/>
              <w:spacing w:before="20" w:line="360" w:lineRule="auto"/>
              <w:jc w:val="center"/>
            </w:pPr>
          </w:p>
        </w:tc>
      </w:tr>
      <w:tr w:rsidR="000254B3">
        <w:trPr>
          <w:cantSplit/>
          <w:trHeight w:val="254"/>
        </w:trPr>
        <w:tc>
          <w:tcPr>
            <w:tcW w:w="3261" w:type="dxa"/>
            <w:tcBorders>
              <w:top w:val="single" w:sz="6" w:space="0" w:color="000000"/>
              <w:left w:val="single" w:sz="2" w:space="0" w:color="000000"/>
              <w:bottom w:val="single" w:sz="6" w:space="0" w:color="000000"/>
            </w:tcBorders>
            <w:shd w:val="clear" w:color="auto" w:fill="auto"/>
            <w:vAlign w:val="center"/>
          </w:tcPr>
          <w:p w:rsidR="000254B3" w:rsidRDefault="00A63E86">
            <w:pPr>
              <w:spacing w:before="20" w:line="360" w:lineRule="auto"/>
              <w:rPr>
                <w:sz w:val="22"/>
              </w:rPr>
            </w:pPr>
            <w:r>
              <w:rPr>
                <w:sz w:val="22"/>
              </w:rPr>
              <w:t>2.</w:t>
            </w:r>
          </w:p>
        </w:tc>
        <w:tc>
          <w:tcPr>
            <w:tcW w:w="161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</w:tcBorders>
            <w:shd w:val="clear" w:color="auto" w:fill="auto"/>
            <w:vAlign w:val="center"/>
          </w:tcPr>
          <w:p w:rsidR="000254B3" w:rsidRDefault="000254B3">
            <w:pPr>
              <w:snapToGrid w:val="0"/>
              <w:spacing w:before="20" w:line="360" w:lineRule="auto"/>
              <w:jc w:val="center"/>
            </w:pPr>
          </w:p>
        </w:tc>
        <w:tc>
          <w:tcPr>
            <w:tcW w:w="113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</w:tcBorders>
            <w:shd w:val="clear" w:color="auto" w:fill="auto"/>
            <w:vAlign w:val="center"/>
          </w:tcPr>
          <w:p w:rsidR="000254B3" w:rsidRDefault="000254B3">
            <w:pPr>
              <w:snapToGrid w:val="0"/>
              <w:spacing w:before="20" w:line="360" w:lineRule="auto"/>
              <w:jc w:val="center"/>
            </w:pPr>
          </w:p>
        </w:tc>
        <w:tc>
          <w:tcPr>
            <w:tcW w:w="112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</w:tcBorders>
            <w:shd w:val="clear" w:color="auto" w:fill="auto"/>
          </w:tcPr>
          <w:p w:rsidR="000254B3" w:rsidRDefault="000254B3">
            <w:pPr>
              <w:snapToGrid w:val="0"/>
              <w:spacing w:before="20" w:line="360" w:lineRule="auto"/>
              <w:jc w:val="center"/>
            </w:pPr>
          </w:p>
        </w:tc>
        <w:tc>
          <w:tcPr>
            <w:tcW w:w="137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</w:tcBorders>
            <w:shd w:val="clear" w:color="auto" w:fill="auto"/>
            <w:vAlign w:val="center"/>
          </w:tcPr>
          <w:p w:rsidR="000254B3" w:rsidRDefault="000254B3">
            <w:pPr>
              <w:snapToGrid w:val="0"/>
              <w:spacing w:before="20" w:line="360" w:lineRule="auto"/>
              <w:jc w:val="center"/>
            </w:pPr>
          </w:p>
        </w:tc>
        <w:tc>
          <w:tcPr>
            <w:tcW w:w="127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2" w:space="0" w:color="000000"/>
            </w:tcBorders>
            <w:shd w:val="clear" w:color="auto" w:fill="auto"/>
            <w:vAlign w:val="center"/>
          </w:tcPr>
          <w:p w:rsidR="000254B3" w:rsidRDefault="000254B3">
            <w:pPr>
              <w:snapToGrid w:val="0"/>
              <w:spacing w:before="20" w:line="360" w:lineRule="auto"/>
              <w:jc w:val="center"/>
            </w:pPr>
          </w:p>
        </w:tc>
      </w:tr>
      <w:tr w:rsidR="000254B3">
        <w:trPr>
          <w:cantSplit/>
          <w:trHeight w:val="254"/>
        </w:trPr>
        <w:tc>
          <w:tcPr>
            <w:tcW w:w="3261" w:type="dxa"/>
            <w:tcBorders>
              <w:top w:val="single" w:sz="6" w:space="0" w:color="000000"/>
              <w:left w:val="single" w:sz="2" w:space="0" w:color="000000"/>
              <w:bottom w:val="single" w:sz="6" w:space="0" w:color="000000"/>
            </w:tcBorders>
            <w:shd w:val="clear" w:color="auto" w:fill="auto"/>
            <w:vAlign w:val="center"/>
          </w:tcPr>
          <w:p w:rsidR="000254B3" w:rsidRDefault="00A63E86">
            <w:pPr>
              <w:spacing w:before="20" w:line="360" w:lineRule="auto"/>
              <w:rPr>
                <w:sz w:val="22"/>
              </w:rPr>
            </w:pPr>
            <w:r>
              <w:rPr>
                <w:sz w:val="22"/>
              </w:rPr>
              <w:t>3.</w:t>
            </w:r>
          </w:p>
        </w:tc>
        <w:tc>
          <w:tcPr>
            <w:tcW w:w="161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</w:tcBorders>
            <w:shd w:val="clear" w:color="auto" w:fill="auto"/>
            <w:vAlign w:val="center"/>
          </w:tcPr>
          <w:p w:rsidR="000254B3" w:rsidRDefault="000254B3">
            <w:pPr>
              <w:snapToGrid w:val="0"/>
              <w:spacing w:before="20" w:line="360" w:lineRule="auto"/>
              <w:jc w:val="center"/>
            </w:pPr>
          </w:p>
        </w:tc>
        <w:tc>
          <w:tcPr>
            <w:tcW w:w="113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</w:tcBorders>
            <w:shd w:val="clear" w:color="auto" w:fill="auto"/>
            <w:vAlign w:val="center"/>
          </w:tcPr>
          <w:p w:rsidR="000254B3" w:rsidRDefault="000254B3">
            <w:pPr>
              <w:snapToGrid w:val="0"/>
              <w:spacing w:before="20" w:line="360" w:lineRule="auto"/>
              <w:jc w:val="center"/>
            </w:pPr>
          </w:p>
        </w:tc>
        <w:tc>
          <w:tcPr>
            <w:tcW w:w="112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</w:tcBorders>
            <w:shd w:val="clear" w:color="auto" w:fill="auto"/>
          </w:tcPr>
          <w:p w:rsidR="000254B3" w:rsidRDefault="000254B3">
            <w:pPr>
              <w:snapToGrid w:val="0"/>
              <w:spacing w:before="20" w:line="360" w:lineRule="auto"/>
              <w:jc w:val="center"/>
            </w:pPr>
          </w:p>
        </w:tc>
        <w:tc>
          <w:tcPr>
            <w:tcW w:w="137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</w:tcBorders>
            <w:shd w:val="clear" w:color="auto" w:fill="auto"/>
            <w:vAlign w:val="center"/>
          </w:tcPr>
          <w:p w:rsidR="000254B3" w:rsidRDefault="000254B3">
            <w:pPr>
              <w:snapToGrid w:val="0"/>
              <w:spacing w:before="20" w:line="360" w:lineRule="auto"/>
              <w:jc w:val="center"/>
            </w:pPr>
          </w:p>
        </w:tc>
        <w:tc>
          <w:tcPr>
            <w:tcW w:w="127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2" w:space="0" w:color="000000"/>
            </w:tcBorders>
            <w:shd w:val="clear" w:color="auto" w:fill="auto"/>
            <w:vAlign w:val="center"/>
          </w:tcPr>
          <w:p w:rsidR="000254B3" w:rsidRDefault="000254B3">
            <w:pPr>
              <w:snapToGrid w:val="0"/>
              <w:spacing w:before="20" w:line="360" w:lineRule="auto"/>
              <w:jc w:val="center"/>
            </w:pPr>
          </w:p>
        </w:tc>
      </w:tr>
      <w:tr w:rsidR="000254B3">
        <w:trPr>
          <w:cantSplit/>
          <w:trHeight w:val="254"/>
        </w:trPr>
        <w:tc>
          <w:tcPr>
            <w:tcW w:w="3261" w:type="dxa"/>
            <w:tcBorders>
              <w:top w:val="single" w:sz="6" w:space="0" w:color="000000"/>
              <w:left w:val="single" w:sz="2" w:space="0" w:color="000000"/>
              <w:bottom w:val="single" w:sz="6" w:space="0" w:color="000000"/>
            </w:tcBorders>
            <w:shd w:val="clear" w:color="auto" w:fill="auto"/>
            <w:vAlign w:val="center"/>
          </w:tcPr>
          <w:p w:rsidR="000254B3" w:rsidRDefault="00A63E86">
            <w:pPr>
              <w:spacing w:before="20" w:line="360" w:lineRule="auto"/>
              <w:rPr>
                <w:sz w:val="22"/>
              </w:rPr>
            </w:pPr>
            <w:r>
              <w:rPr>
                <w:sz w:val="22"/>
              </w:rPr>
              <w:t>4.</w:t>
            </w:r>
          </w:p>
        </w:tc>
        <w:tc>
          <w:tcPr>
            <w:tcW w:w="161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</w:tcBorders>
            <w:shd w:val="clear" w:color="auto" w:fill="auto"/>
            <w:vAlign w:val="center"/>
          </w:tcPr>
          <w:p w:rsidR="000254B3" w:rsidRDefault="000254B3">
            <w:pPr>
              <w:snapToGrid w:val="0"/>
              <w:spacing w:before="20" w:line="360" w:lineRule="auto"/>
              <w:jc w:val="center"/>
            </w:pPr>
          </w:p>
        </w:tc>
        <w:tc>
          <w:tcPr>
            <w:tcW w:w="113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</w:tcBorders>
            <w:shd w:val="clear" w:color="auto" w:fill="auto"/>
            <w:vAlign w:val="center"/>
          </w:tcPr>
          <w:p w:rsidR="000254B3" w:rsidRDefault="000254B3">
            <w:pPr>
              <w:snapToGrid w:val="0"/>
              <w:spacing w:before="20" w:line="360" w:lineRule="auto"/>
              <w:jc w:val="center"/>
            </w:pPr>
          </w:p>
        </w:tc>
        <w:tc>
          <w:tcPr>
            <w:tcW w:w="112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</w:tcBorders>
            <w:shd w:val="clear" w:color="auto" w:fill="auto"/>
          </w:tcPr>
          <w:p w:rsidR="000254B3" w:rsidRDefault="000254B3">
            <w:pPr>
              <w:snapToGrid w:val="0"/>
              <w:spacing w:before="20" w:line="360" w:lineRule="auto"/>
              <w:jc w:val="center"/>
            </w:pPr>
          </w:p>
        </w:tc>
        <w:tc>
          <w:tcPr>
            <w:tcW w:w="137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</w:tcBorders>
            <w:shd w:val="clear" w:color="auto" w:fill="auto"/>
            <w:vAlign w:val="center"/>
          </w:tcPr>
          <w:p w:rsidR="000254B3" w:rsidRDefault="000254B3">
            <w:pPr>
              <w:snapToGrid w:val="0"/>
              <w:spacing w:before="20" w:line="360" w:lineRule="auto"/>
              <w:jc w:val="center"/>
            </w:pPr>
          </w:p>
        </w:tc>
        <w:tc>
          <w:tcPr>
            <w:tcW w:w="127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2" w:space="0" w:color="000000"/>
            </w:tcBorders>
            <w:shd w:val="clear" w:color="auto" w:fill="auto"/>
            <w:vAlign w:val="center"/>
          </w:tcPr>
          <w:p w:rsidR="000254B3" w:rsidRDefault="000254B3">
            <w:pPr>
              <w:snapToGrid w:val="0"/>
              <w:spacing w:before="20" w:line="360" w:lineRule="auto"/>
              <w:jc w:val="center"/>
            </w:pPr>
          </w:p>
        </w:tc>
      </w:tr>
      <w:tr w:rsidR="000254B3">
        <w:trPr>
          <w:cantSplit/>
          <w:trHeight w:val="254"/>
        </w:trPr>
        <w:tc>
          <w:tcPr>
            <w:tcW w:w="3261" w:type="dxa"/>
            <w:tcBorders>
              <w:top w:val="single" w:sz="6" w:space="0" w:color="000000"/>
              <w:left w:val="single" w:sz="2" w:space="0" w:color="000000"/>
              <w:bottom w:val="single" w:sz="6" w:space="0" w:color="000000"/>
            </w:tcBorders>
            <w:shd w:val="clear" w:color="auto" w:fill="auto"/>
            <w:vAlign w:val="center"/>
          </w:tcPr>
          <w:p w:rsidR="000254B3" w:rsidRDefault="00A63E86">
            <w:pPr>
              <w:spacing w:before="20" w:line="360" w:lineRule="auto"/>
              <w:rPr>
                <w:sz w:val="22"/>
              </w:rPr>
            </w:pPr>
            <w:r>
              <w:rPr>
                <w:sz w:val="22"/>
              </w:rPr>
              <w:t>5.</w:t>
            </w:r>
          </w:p>
        </w:tc>
        <w:tc>
          <w:tcPr>
            <w:tcW w:w="161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</w:tcBorders>
            <w:shd w:val="clear" w:color="auto" w:fill="auto"/>
            <w:vAlign w:val="center"/>
          </w:tcPr>
          <w:p w:rsidR="000254B3" w:rsidRDefault="000254B3">
            <w:pPr>
              <w:snapToGrid w:val="0"/>
              <w:spacing w:before="20" w:line="360" w:lineRule="auto"/>
              <w:jc w:val="center"/>
            </w:pPr>
          </w:p>
        </w:tc>
        <w:tc>
          <w:tcPr>
            <w:tcW w:w="113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</w:tcBorders>
            <w:shd w:val="clear" w:color="auto" w:fill="auto"/>
            <w:vAlign w:val="center"/>
          </w:tcPr>
          <w:p w:rsidR="000254B3" w:rsidRDefault="000254B3">
            <w:pPr>
              <w:snapToGrid w:val="0"/>
              <w:spacing w:before="20" w:line="360" w:lineRule="auto"/>
              <w:jc w:val="center"/>
            </w:pPr>
          </w:p>
        </w:tc>
        <w:tc>
          <w:tcPr>
            <w:tcW w:w="112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</w:tcBorders>
            <w:shd w:val="clear" w:color="auto" w:fill="auto"/>
          </w:tcPr>
          <w:p w:rsidR="000254B3" w:rsidRDefault="000254B3">
            <w:pPr>
              <w:snapToGrid w:val="0"/>
              <w:spacing w:before="20" w:line="360" w:lineRule="auto"/>
              <w:jc w:val="center"/>
            </w:pPr>
          </w:p>
        </w:tc>
        <w:tc>
          <w:tcPr>
            <w:tcW w:w="137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</w:tcBorders>
            <w:shd w:val="clear" w:color="auto" w:fill="auto"/>
            <w:vAlign w:val="center"/>
          </w:tcPr>
          <w:p w:rsidR="000254B3" w:rsidRDefault="000254B3">
            <w:pPr>
              <w:snapToGrid w:val="0"/>
              <w:spacing w:before="20" w:line="360" w:lineRule="auto"/>
              <w:jc w:val="center"/>
            </w:pPr>
          </w:p>
        </w:tc>
        <w:tc>
          <w:tcPr>
            <w:tcW w:w="127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2" w:space="0" w:color="000000"/>
            </w:tcBorders>
            <w:shd w:val="clear" w:color="auto" w:fill="auto"/>
            <w:vAlign w:val="center"/>
          </w:tcPr>
          <w:p w:rsidR="000254B3" w:rsidRDefault="000254B3">
            <w:pPr>
              <w:snapToGrid w:val="0"/>
              <w:spacing w:before="20" w:line="360" w:lineRule="auto"/>
              <w:jc w:val="center"/>
            </w:pPr>
          </w:p>
        </w:tc>
      </w:tr>
      <w:tr w:rsidR="000254B3">
        <w:trPr>
          <w:cantSplit/>
          <w:trHeight w:val="254"/>
        </w:trPr>
        <w:tc>
          <w:tcPr>
            <w:tcW w:w="3261" w:type="dxa"/>
            <w:tcBorders>
              <w:top w:val="single" w:sz="6" w:space="0" w:color="000000"/>
              <w:left w:val="single" w:sz="2" w:space="0" w:color="000000"/>
              <w:bottom w:val="single" w:sz="6" w:space="0" w:color="000000"/>
            </w:tcBorders>
            <w:shd w:val="clear" w:color="auto" w:fill="auto"/>
            <w:vAlign w:val="center"/>
          </w:tcPr>
          <w:p w:rsidR="000254B3" w:rsidRDefault="00A63E86">
            <w:pPr>
              <w:spacing w:before="20" w:line="360" w:lineRule="auto"/>
              <w:rPr>
                <w:sz w:val="22"/>
              </w:rPr>
            </w:pPr>
            <w:r>
              <w:rPr>
                <w:sz w:val="22"/>
              </w:rPr>
              <w:t>6.</w:t>
            </w:r>
          </w:p>
        </w:tc>
        <w:tc>
          <w:tcPr>
            <w:tcW w:w="161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</w:tcBorders>
            <w:shd w:val="clear" w:color="auto" w:fill="auto"/>
            <w:vAlign w:val="center"/>
          </w:tcPr>
          <w:p w:rsidR="000254B3" w:rsidRDefault="000254B3">
            <w:pPr>
              <w:snapToGrid w:val="0"/>
              <w:spacing w:before="20" w:line="360" w:lineRule="auto"/>
              <w:jc w:val="center"/>
            </w:pPr>
          </w:p>
        </w:tc>
        <w:tc>
          <w:tcPr>
            <w:tcW w:w="113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</w:tcBorders>
            <w:shd w:val="clear" w:color="auto" w:fill="auto"/>
            <w:vAlign w:val="center"/>
          </w:tcPr>
          <w:p w:rsidR="000254B3" w:rsidRDefault="000254B3">
            <w:pPr>
              <w:snapToGrid w:val="0"/>
              <w:spacing w:before="20" w:line="360" w:lineRule="auto"/>
              <w:jc w:val="center"/>
            </w:pPr>
          </w:p>
        </w:tc>
        <w:tc>
          <w:tcPr>
            <w:tcW w:w="112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</w:tcBorders>
            <w:shd w:val="clear" w:color="auto" w:fill="auto"/>
          </w:tcPr>
          <w:p w:rsidR="000254B3" w:rsidRDefault="000254B3">
            <w:pPr>
              <w:snapToGrid w:val="0"/>
              <w:spacing w:before="20" w:line="360" w:lineRule="auto"/>
              <w:jc w:val="center"/>
            </w:pPr>
          </w:p>
        </w:tc>
        <w:tc>
          <w:tcPr>
            <w:tcW w:w="137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</w:tcBorders>
            <w:shd w:val="clear" w:color="auto" w:fill="auto"/>
            <w:vAlign w:val="center"/>
          </w:tcPr>
          <w:p w:rsidR="000254B3" w:rsidRDefault="000254B3">
            <w:pPr>
              <w:snapToGrid w:val="0"/>
              <w:spacing w:before="20" w:line="360" w:lineRule="auto"/>
              <w:jc w:val="center"/>
            </w:pPr>
          </w:p>
        </w:tc>
        <w:tc>
          <w:tcPr>
            <w:tcW w:w="127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2" w:space="0" w:color="000000"/>
            </w:tcBorders>
            <w:shd w:val="clear" w:color="auto" w:fill="auto"/>
            <w:vAlign w:val="center"/>
          </w:tcPr>
          <w:p w:rsidR="000254B3" w:rsidRDefault="000254B3">
            <w:pPr>
              <w:snapToGrid w:val="0"/>
              <w:spacing w:before="20" w:line="360" w:lineRule="auto"/>
              <w:jc w:val="center"/>
            </w:pPr>
          </w:p>
        </w:tc>
      </w:tr>
      <w:tr w:rsidR="000254B3">
        <w:trPr>
          <w:cantSplit/>
          <w:trHeight w:val="254"/>
        </w:trPr>
        <w:tc>
          <w:tcPr>
            <w:tcW w:w="3261" w:type="dxa"/>
            <w:tcBorders>
              <w:top w:val="single" w:sz="6" w:space="0" w:color="000000"/>
              <w:left w:val="single" w:sz="2" w:space="0" w:color="000000"/>
              <w:bottom w:val="single" w:sz="6" w:space="0" w:color="000000"/>
            </w:tcBorders>
            <w:shd w:val="clear" w:color="auto" w:fill="auto"/>
            <w:vAlign w:val="center"/>
          </w:tcPr>
          <w:p w:rsidR="000254B3" w:rsidRDefault="00A63E86">
            <w:pPr>
              <w:spacing w:before="20" w:line="360" w:lineRule="auto"/>
              <w:rPr>
                <w:sz w:val="22"/>
              </w:rPr>
            </w:pPr>
            <w:r>
              <w:rPr>
                <w:sz w:val="22"/>
              </w:rPr>
              <w:t>7.</w:t>
            </w:r>
          </w:p>
        </w:tc>
        <w:tc>
          <w:tcPr>
            <w:tcW w:w="161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</w:tcBorders>
            <w:shd w:val="clear" w:color="auto" w:fill="auto"/>
            <w:vAlign w:val="center"/>
          </w:tcPr>
          <w:p w:rsidR="000254B3" w:rsidRDefault="000254B3">
            <w:pPr>
              <w:snapToGrid w:val="0"/>
              <w:spacing w:before="20" w:line="360" w:lineRule="auto"/>
              <w:jc w:val="center"/>
            </w:pPr>
          </w:p>
        </w:tc>
        <w:tc>
          <w:tcPr>
            <w:tcW w:w="113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</w:tcBorders>
            <w:shd w:val="clear" w:color="auto" w:fill="auto"/>
            <w:vAlign w:val="center"/>
          </w:tcPr>
          <w:p w:rsidR="000254B3" w:rsidRDefault="000254B3">
            <w:pPr>
              <w:snapToGrid w:val="0"/>
              <w:spacing w:before="20" w:line="360" w:lineRule="auto"/>
              <w:jc w:val="center"/>
            </w:pPr>
          </w:p>
        </w:tc>
        <w:tc>
          <w:tcPr>
            <w:tcW w:w="112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</w:tcBorders>
            <w:shd w:val="clear" w:color="auto" w:fill="auto"/>
          </w:tcPr>
          <w:p w:rsidR="000254B3" w:rsidRDefault="000254B3">
            <w:pPr>
              <w:snapToGrid w:val="0"/>
              <w:spacing w:before="20" w:line="360" w:lineRule="auto"/>
              <w:jc w:val="center"/>
            </w:pPr>
          </w:p>
        </w:tc>
        <w:tc>
          <w:tcPr>
            <w:tcW w:w="137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</w:tcBorders>
            <w:shd w:val="clear" w:color="auto" w:fill="auto"/>
            <w:vAlign w:val="center"/>
          </w:tcPr>
          <w:p w:rsidR="000254B3" w:rsidRDefault="000254B3">
            <w:pPr>
              <w:snapToGrid w:val="0"/>
              <w:spacing w:before="20" w:line="360" w:lineRule="auto"/>
              <w:jc w:val="center"/>
            </w:pPr>
          </w:p>
        </w:tc>
        <w:tc>
          <w:tcPr>
            <w:tcW w:w="127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2" w:space="0" w:color="000000"/>
            </w:tcBorders>
            <w:shd w:val="clear" w:color="auto" w:fill="auto"/>
            <w:vAlign w:val="center"/>
          </w:tcPr>
          <w:p w:rsidR="000254B3" w:rsidRDefault="000254B3">
            <w:pPr>
              <w:snapToGrid w:val="0"/>
              <w:spacing w:before="20" w:line="360" w:lineRule="auto"/>
              <w:jc w:val="center"/>
            </w:pPr>
          </w:p>
        </w:tc>
      </w:tr>
      <w:tr w:rsidR="000254B3">
        <w:trPr>
          <w:cantSplit/>
          <w:trHeight w:val="254"/>
        </w:trPr>
        <w:tc>
          <w:tcPr>
            <w:tcW w:w="3261" w:type="dxa"/>
            <w:tcBorders>
              <w:top w:val="single" w:sz="6" w:space="0" w:color="000000"/>
              <w:left w:val="single" w:sz="2" w:space="0" w:color="000000"/>
              <w:bottom w:val="single" w:sz="6" w:space="0" w:color="000000"/>
            </w:tcBorders>
            <w:shd w:val="clear" w:color="auto" w:fill="auto"/>
            <w:vAlign w:val="center"/>
          </w:tcPr>
          <w:p w:rsidR="000254B3" w:rsidRDefault="00A63E86">
            <w:pPr>
              <w:spacing w:before="20" w:line="360" w:lineRule="auto"/>
              <w:rPr>
                <w:sz w:val="22"/>
              </w:rPr>
            </w:pPr>
            <w:r>
              <w:rPr>
                <w:sz w:val="22"/>
              </w:rPr>
              <w:t>8.</w:t>
            </w:r>
          </w:p>
        </w:tc>
        <w:tc>
          <w:tcPr>
            <w:tcW w:w="161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</w:tcBorders>
            <w:shd w:val="clear" w:color="auto" w:fill="auto"/>
            <w:vAlign w:val="center"/>
          </w:tcPr>
          <w:p w:rsidR="000254B3" w:rsidRDefault="000254B3">
            <w:pPr>
              <w:snapToGrid w:val="0"/>
              <w:spacing w:before="20" w:line="360" w:lineRule="auto"/>
              <w:jc w:val="center"/>
            </w:pPr>
          </w:p>
        </w:tc>
        <w:tc>
          <w:tcPr>
            <w:tcW w:w="113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</w:tcBorders>
            <w:shd w:val="clear" w:color="auto" w:fill="auto"/>
            <w:vAlign w:val="center"/>
          </w:tcPr>
          <w:p w:rsidR="000254B3" w:rsidRDefault="000254B3">
            <w:pPr>
              <w:snapToGrid w:val="0"/>
              <w:spacing w:before="20" w:line="360" w:lineRule="auto"/>
              <w:jc w:val="center"/>
            </w:pPr>
          </w:p>
        </w:tc>
        <w:tc>
          <w:tcPr>
            <w:tcW w:w="112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</w:tcBorders>
            <w:shd w:val="clear" w:color="auto" w:fill="auto"/>
          </w:tcPr>
          <w:p w:rsidR="000254B3" w:rsidRDefault="000254B3">
            <w:pPr>
              <w:snapToGrid w:val="0"/>
              <w:spacing w:before="20" w:line="360" w:lineRule="auto"/>
              <w:jc w:val="center"/>
            </w:pPr>
          </w:p>
        </w:tc>
        <w:tc>
          <w:tcPr>
            <w:tcW w:w="137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</w:tcBorders>
            <w:shd w:val="clear" w:color="auto" w:fill="auto"/>
            <w:vAlign w:val="center"/>
          </w:tcPr>
          <w:p w:rsidR="000254B3" w:rsidRDefault="000254B3">
            <w:pPr>
              <w:snapToGrid w:val="0"/>
              <w:spacing w:before="20" w:line="360" w:lineRule="auto"/>
              <w:jc w:val="center"/>
            </w:pPr>
          </w:p>
        </w:tc>
        <w:tc>
          <w:tcPr>
            <w:tcW w:w="127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2" w:space="0" w:color="000000"/>
            </w:tcBorders>
            <w:shd w:val="clear" w:color="auto" w:fill="auto"/>
            <w:vAlign w:val="center"/>
          </w:tcPr>
          <w:p w:rsidR="000254B3" w:rsidRDefault="000254B3">
            <w:pPr>
              <w:snapToGrid w:val="0"/>
              <w:spacing w:before="20" w:line="360" w:lineRule="auto"/>
              <w:jc w:val="center"/>
            </w:pPr>
          </w:p>
        </w:tc>
      </w:tr>
      <w:tr w:rsidR="000254B3">
        <w:trPr>
          <w:cantSplit/>
          <w:trHeight w:val="254"/>
        </w:trPr>
        <w:tc>
          <w:tcPr>
            <w:tcW w:w="3261" w:type="dxa"/>
            <w:tcBorders>
              <w:top w:val="single" w:sz="6" w:space="0" w:color="000000"/>
              <w:left w:val="single" w:sz="2" w:space="0" w:color="000000"/>
              <w:bottom w:val="single" w:sz="6" w:space="0" w:color="000000"/>
            </w:tcBorders>
            <w:shd w:val="clear" w:color="auto" w:fill="auto"/>
            <w:vAlign w:val="center"/>
          </w:tcPr>
          <w:p w:rsidR="000254B3" w:rsidRDefault="00A63E86">
            <w:pPr>
              <w:spacing w:before="20" w:line="360" w:lineRule="auto"/>
              <w:rPr>
                <w:sz w:val="22"/>
              </w:rPr>
            </w:pPr>
            <w:r>
              <w:rPr>
                <w:sz w:val="22"/>
              </w:rPr>
              <w:t>9.</w:t>
            </w:r>
          </w:p>
        </w:tc>
        <w:tc>
          <w:tcPr>
            <w:tcW w:w="161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</w:tcBorders>
            <w:shd w:val="clear" w:color="auto" w:fill="auto"/>
            <w:vAlign w:val="center"/>
          </w:tcPr>
          <w:p w:rsidR="000254B3" w:rsidRDefault="000254B3">
            <w:pPr>
              <w:snapToGrid w:val="0"/>
              <w:spacing w:before="20" w:line="360" w:lineRule="auto"/>
              <w:jc w:val="center"/>
            </w:pPr>
          </w:p>
        </w:tc>
        <w:tc>
          <w:tcPr>
            <w:tcW w:w="113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</w:tcBorders>
            <w:shd w:val="clear" w:color="auto" w:fill="auto"/>
            <w:vAlign w:val="center"/>
          </w:tcPr>
          <w:p w:rsidR="000254B3" w:rsidRDefault="000254B3">
            <w:pPr>
              <w:snapToGrid w:val="0"/>
              <w:spacing w:before="20" w:line="360" w:lineRule="auto"/>
              <w:jc w:val="center"/>
            </w:pPr>
          </w:p>
        </w:tc>
        <w:tc>
          <w:tcPr>
            <w:tcW w:w="112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</w:tcBorders>
            <w:shd w:val="clear" w:color="auto" w:fill="auto"/>
          </w:tcPr>
          <w:p w:rsidR="000254B3" w:rsidRDefault="000254B3">
            <w:pPr>
              <w:snapToGrid w:val="0"/>
              <w:spacing w:before="20" w:line="360" w:lineRule="auto"/>
              <w:jc w:val="center"/>
            </w:pPr>
          </w:p>
        </w:tc>
        <w:tc>
          <w:tcPr>
            <w:tcW w:w="137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</w:tcBorders>
            <w:shd w:val="clear" w:color="auto" w:fill="auto"/>
            <w:vAlign w:val="center"/>
          </w:tcPr>
          <w:p w:rsidR="000254B3" w:rsidRDefault="000254B3">
            <w:pPr>
              <w:snapToGrid w:val="0"/>
              <w:spacing w:before="20" w:line="360" w:lineRule="auto"/>
              <w:jc w:val="center"/>
            </w:pPr>
          </w:p>
        </w:tc>
        <w:tc>
          <w:tcPr>
            <w:tcW w:w="127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2" w:space="0" w:color="000000"/>
            </w:tcBorders>
            <w:shd w:val="clear" w:color="auto" w:fill="auto"/>
            <w:vAlign w:val="center"/>
          </w:tcPr>
          <w:p w:rsidR="000254B3" w:rsidRDefault="000254B3">
            <w:pPr>
              <w:snapToGrid w:val="0"/>
              <w:spacing w:before="20" w:line="360" w:lineRule="auto"/>
              <w:jc w:val="center"/>
            </w:pPr>
          </w:p>
        </w:tc>
      </w:tr>
      <w:tr w:rsidR="000254B3">
        <w:trPr>
          <w:cantSplit/>
          <w:trHeight w:val="254"/>
        </w:trPr>
        <w:tc>
          <w:tcPr>
            <w:tcW w:w="3261" w:type="dxa"/>
            <w:tcBorders>
              <w:top w:val="single" w:sz="6" w:space="0" w:color="000000"/>
              <w:left w:val="single" w:sz="2" w:space="0" w:color="000000"/>
              <w:bottom w:val="single" w:sz="2" w:space="0" w:color="000000"/>
            </w:tcBorders>
            <w:shd w:val="clear" w:color="auto" w:fill="auto"/>
            <w:vAlign w:val="center"/>
          </w:tcPr>
          <w:p w:rsidR="000254B3" w:rsidRDefault="00A63E86">
            <w:pPr>
              <w:spacing w:before="20" w:line="360" w:lineRule="auto"/>
              <w:rPr>
                <w:sz w:val="22"/>
              </w:rPr>
            </w:pPr>
            <w:r>
              <w:rPr>
                <w:sz w:val="22"/>
              </w:rPr>
              <w:t>10.</w:t>
            </w:r>
          </w:p>
        </w:tc>
        <w:tc>
          <w:tcPr>
            <w:tcW w:w="1618" w:type="dxa"/>
            <w:tcBorders>
              <w:top w:val="single" w:sz="6" w:space="0" w:color="000000"/>
              <w:left w:val="single" w:sz="6" w:space="0" w:color="000000"/>
              <w:bottom w:val="single" w:sz="2" w:space="0" w:color="000000"/>
            </w:tcBorders>
            <w:shd w:val="clear" w:color="auto" w:fill="auto"/>
            <w:vAlign w:val="center"/>
          </w:tcPr>
          <w:p w:rsidR="000254B3" w:rsidRDefault="000254B3">
            <w:pPr>
              <w:snapToGrid w:val="0"/>
              <w:spacing w:before="20" w:line="360" w:lineRule="auto"/>
              <w:jc w:val="center"/>
            </w:pPr>
          </w:p>
        </w:tc>
        <w:tc>
          <w:tcPr>
            <w:tcW w:w="1137" w:type="dxa"/>
            <w:tcBorders>
              <w:top w:val="single" w:sz="6" w:space="0" w:color="000000"/>
              <w:left w:val="single" w:sz="6" w:space="0" w:color="000000"/>
              <w:bottom w:val="single" w:sz="2" w:space="0" w:color="000000"/>
            </w:tcBorders>
            <w:shd w:val="clear" w:color="auto" w:fill="auto"/>
            <w:vAlign w:val="center"/>
          </w:tcPr>
          <w:p w:rsidR="000254B3" w:rsidRDefault="000254B3">
            <w:pPr>
              <w:snapToGrid w:val="0"/>
              <w:spacing w:before="20" w:line="360" w:lineRule="auto"/>
              <w:jc w:val="center"/>
            </w:pPr>
          </w:p>
        </w:tc>
        <w:tc>
          <w:tcPr>
            <w:tcW w:w="1121" w:type="dxa"/>
            <w:tcBorders>
              <w:top w:val="single" w:sz="6" w:space="0" w:color="000000"/>
              <w:left w:val="single" w:sz="6" w:space="0" w:color="000000"/>
              <w:bottom w:val="single" w:sz="2" w:space="0" w:color="000000"/>
            </w:tcBorders>
            <w:shd w:val="clear" w:color="auto" w:fill="auto"/>
          </w:tcPr>
          <w:p w:rsidR="000254B3" w:rsidRDefault="000254B3">
            <w:pPr>
              <w:snapToGrid w:val="0"/>
              <w:spacing w:before="20" w:line="360" w:lineRule="auto"/>
              <w:jc w:val="center"/>
            </w:pPr>
          </w:p>
        </w:tc>
        <w:tc>
          <w:tcPr>
            <w:tcW w:w="1374" w:type="dxa"/>
            <w:tcBorders>
              <w:top w:val="single" w:sz="6" w:space="0" w:color="000000"/>
              <w:left w:val="single" w:sz="6" w:space="0" w:color="000000"/>
              <w:bottom w:val="single" w:sz="2" w:space="0" w:color="000000"/>
            </w:tcBorders>
            <w:shd w:val="clear" w:color="auto" w:fill="auto"/>
            <w:vAlign w:val="center"/>
          </w:tcPr>
          <w:p w:rsidR="000254B3" w:rsidRDefault="000254B3">
            <w:pPr>
              <w:snapToGrid w:val="0"/>
              <w:spacing w:before="20" w:line="360" w:lineRule="auto"/>
              <w:jc w:val="center"/>
            </w:pPr>
          </w:p>
        </w:tc>
        <w:tc>
          <w:tcPr>
            <w:tcW w:w="1275" w:type="dxa"/>
            <w:tcBorders>
              <w:top w:val="single" w:sz="6" w:space="0" w:color="000000"/>
              <w:left w:val="single" w:sz="6" w:space="0" w:color="000000"/>
              <w:bottom w:val="single" w:sz="2" w:space="0" w:color="000000"/>
              <w:right w:val="single" w:sz="2" w:space="0" w:color="000000"/>
            </w:tcBorders>
            <w:shd w:val="clear" w:color="auto" w:fill="auto"/>
            <w:vAlign w:val="center"/>
          </w:tcPr>
          <w:p w:rsidR="000254B3" w:rsidRDefault="000254B3">
            <w:pPr>
              <w:snapToGrid w:val="0"/>
              <w:spacing w:before="20" w:line="360" w:lineRule="auto"/>
              <w:jc w:val="center"/>
            </w:pPr>
          </w:p>
        </w:tc>
      </w:tr>
    </w:tbl>
    <w:p w:rsidR="000254B3" w:rsidRDefault="00A63E86">
      <w:pPr>
        <w:spacing w:before="120"/>
        <w:jc w:val="both"/>
        <w:rPr>
          <w:color w:val="000000"/>
          <w:sz w:val="20"/>
        </w:rPr>
      </w:pPr>
      <w:r>
        <w:rPr>
          <w:color w:val="000000"/>
          <w:sz w:val="20"/>
        </w:rPr>
        <w:t>Přihlašovatel stvrzuje, že výše uvedení soutěžící splňují zdravotní způsobilost a ostatní podmínky stanovené v pravidlech požárního sportu a propozicích soutěže.</w:t>
      </w:r>
    </w:p>
    <w:p w:rsidR="00F0411B" w:rsidRDefault="00F0411B">
      <w:pPr>
        <w:spacing w:before="120"/>
        <w:jc w:val="both"/>
        <w:rPr>
          <w:color w:val="000000"/>
          <w:sz w:val="20"/>
        </w:rPr>
      </w:pPr>
    </w:p>
    <w:p w:rsidR="000254B3" w:rsidRDefault="000254B3">
      <w:pPr>
        <w:rPr>
          <w:color w:val="000000"/>
          <w:sz w:val="20"/>
        </w:rPr>
      </w:pPr>
    </w:p>
    <w:p w:rsidR="000254B3" w:rsidRDefault="00A63E86">
      <w:r>
        <w:rPr>
          <w:color w:val="000000"/>
          <w:sz w:val="22"/>
        </w:rPr>
        <w:t>Vedoucí družstva</w:t>
      </w:r>
      <w:r>
        <w:rPr>
          <w:color w:val="000000"/>
        </w:rPr>
        <w:t xml:space="preserve">   </w:t>
      </w:r>
      <w:r>
        <w:rPr>
          <w:color w:val="000000"/>
          <w:sz w:val="22"/>
        </w:rPr>
        <w:t>……………</w:t>
      </w:r>
      <w:proofErr w:type="gramStart"/>
      <w:r>
        <w:rPr>
          <w:color w:val="000000"/>
          <w:sz w:val="22"/>
        </w:rPr>
        <w:t>…….</w:t>
      </w:r>
      <w:proofErr w:type="gramEnd"/>
      <w:r>
        <w:rPr>
          <w:color w:val="000000"/>
          <w:sz w:val="22"/>
        </w:rPr>
        <w:t>……………</w:t>
      </w:r>
      <w:r>
        <w:rPr>
          <w:color w:val="000000"/>
          <w:sz w:val="22"/>
        </w:rPr>
        <w:tab/>
        <w:t xml:space="preserve">    ……………………    ……………………………….</w:t>
      </w:r>
    </w:p>
    <w:p w:rsidR="000254B3" w:rsidRDefault="00A63E86">
      <w:r>
        <w:rPr>
          <w:color w:val="000000"/>
          <w:sz w:val="22"/>
        </w:rPr>
        <w:t xml:space="preserve">   </w:t>
      </w:r>
      <w:r>
        <w:rPr>
          <w:color w:val="000000"/>
          <w:sz w:val="22"/>
        </w:rPr>
        <w:tab/>
      </w:r>
      <w:r>
        <w:rPr>
          <w:color w:val="000000"/>
          <w:sz w:val="22"/>
        </w:rPr>
        <w:tab/>
      </w:r>
      <w:r>
        <w:rPr>
          <w:color w:val="000000"/>
          <w:sz w:val="22"/>
        </w:rPr>
        <w:tab/>
      </w:r>
      <w:r>
        <w:rPr>
          <w:i/>
          <w:color w:val="000000"/>
          <w:sz w:val="22"/>
        </w:rPr>
        <w:t>příjmení a jméno</w:t>
      </w:r>
      <w:r>
        <w:rPr>
          <w:i/>
          <w:color w:val="000000"/>
          <w:sz w:val="22"/>
        </w:rPr>
        <w:tab/>
        <w:t xml:space="preserve">                          telefon</w:t>
      </w:r>
      <w:r>
        <w:rPr>
          <w:i/>
          <w:color w:val="000000"/>
          <w:sz w:val="22"/>
        </w:rPr>
        <w:tab/>
      </w:r>
      <w:r>
        <w:rPr>
          <w:i/>
          <w:color w:val="000000"/>
          <w:sz w:val="22"/>
        </w:rPr>
        <w:tab/>
      </w:r>
      <w:r>
        <w:rPr>
          <w:i/>
          <w:color w:val="000000"/>
          <w:sz w:val="22"/>
        </w:rPr>
        <w:tab/>
        <w:t xml:space="preserve"> e-mail</w:t>
      </w:r>
    </w:p>
    <w:p w:rsidR="000254B3" w:rsidRDefault="000254B3">
      <w:pPr>
        <w:rPr>
          <w:i/>
          <w:color w:val="000000"/>
          <w:sz w:val="20"/>
        </w:rPr>
      </w:pPr>
    </w:p>
    <w:p w:rsidR="000254B3" w:rsidRDefault="00A63E86">
      <w:r>
        <w:rPr>
          <w:color w:val="000000"/>
          <w:sz w:val="22"/>
        </w:rPr>
        <w:t xml:space="preserve">Trenér*                   ………………………………     </w:t>
      </w:r>
      <w:r>
        <w:rPr>
          <w:color w:val="000000"/>
          <w:sz w:val="22"/>
        </w:rPr>
        <w:tab/>
        <w:t>Řidič</w:t>
      </w:r>
      <w:proofErr w:type="gramStart"/>
      <w:r>
        <w:rPr>
          <w:rFonts w:ascii="Symbol" w:eastAsia="Symbol" w:hAnsi="Symbol" w:cs="Symbol"/>
          <w:color w:val="000000"/>
        </w:rPr>
        <w:t></w:t>
      </w:r>
      <w:r>
        <w:rPr>
          <w:color w:val="000000"/>
        </w:rPr>
        <w:t xml:space="preserve"> </w:t>
      </w:r>
      <w:r>
        <w:rPr>
          <w:color w:val="000000"/>
          <w:sz w:val="22"/>
        </w:rPr>
        <w:t xml:space="preserve"> …</w:t>
      </w:r>
      <w:proofErr w:type="gramEnd"/>
      <w:r>
        <w:rPr>
          <w:color w:val="000000"/>
          <w:sz w:val="22"/>
        </w:rPr>
        <w:t>……………………………………</w:t>
      </w:r>
    </w:p>
    <w:p w:rsidR="000254B3" w:rsidRDefault="00A63E86">
      <w:pPr>
        <w:rPr>
          <w:i/>
          <w:color w:val="000000"/>
          <w:sz w:val="22"/>
        </w:rPr>
      </w:pPr>
      <w:r>
        <w:rPr>
          <w:i/>
          <w:color w:val="000000"/>
          <w:sz w:val="22"/>
        </w:rPr>
        <w:t xml:space="preserve">                                     příjmení a jméno                                           </w:t>
      </w:r>
      <w:r>
        <w:rPr>
          <w:i/>
          <w:color w:val="000000"/>
          <w:sz w:val="22"/>
        </w:rPr>
        <w:tab/>
        <w:t xml:space="preserve">        příjmení a jméno</w:t>
      </w:r>
    </w:p>
    <w:p w:rsidR="000254B3" w:rsidRDefault="00A63E86">
      <w:pPr>
        <w:rPr>
          <w:color w:val="000000"/>
          <w:sz w:val="22"/>
        </w:rPr>
      </w:pPr>
      <w:r>
        <w:rPr>
          <w:color w:val="000000"/>
          <w:sz w:val="22"/>
        </w:rPr>
        <w:t xml:space="preserve"> </w:t>
      </w:r>
    </w:p>
    <w:p w:rsidR="000254B3" w:rsidRDefault="000254B3">
      <w:pPr>
        <w:rPr>
          <w:color w:val="000000"/>
          <w:sz w:val="22"/>
        </w:rPr>
      </w:pPr>
    </w:p>
    <w:p w:rsidR="000254B3" w:rsidRDefault="00A63E86">
      <w:r>
        <w:rPr>
          <w:color w:val="000000"/>
          <w:sz w:val="22"/>
        </w:rPr>
        <w:t xml:space="preserve">V …………………………… dne …………… </w:t>
      </w:r>
      <w:r>
        <w:rPr>
          <w:color w:val="000000"/>
          <w:sz w:val="22"/>
        </w:rPr>
        <w:tab/>
      </w:r>
      <w:r>
        <w:rPr>
          <w:color w:val="000000"/>
          <w:sz w:val="22"/>
        </w:rPr>
        <w:tab/>
        <w:t xml:space="preserve">……………………………………………… </w:t>
      </w:r>
      <w:r>
        <w:rPr>
          <w:color w:val="000000"/>
          <w:position w:val="6"/>
          <w:sz w:val="22"/>
        </w:rPr>
        <w:tab/>
      </w:r>
      <w:r>
        <w:rPr>
          <w:color w:val="000000"/>
          <w:position w:val="6"/>
          <w:sz w:val="22"/>
        </w:rPr>
        <w:tab/>
      </w:r>
      <w:r>
        <w:rPr>
          <w:color w:val="000000"/>
          <w:position w:val="6"/>
          <w:sz w:val="22"/>
        </w:rPr>
        <w:tab/>
        <w:t xml:space="preserve"> </w:t>
      </w:r>
      <w:r>
        <w:rPr>
          <w:color w:val="000000"/>
          <w:position w:val="6"/>
          <w:sz w:val="22"/>
        </w:rPr>
        <w:tab/>
      </w:r>
      <w:r>
        <w:rPr>
          <w:color w:val="000000"/>
          <w:position w:val="6"/>
          <w:sz w:val="22"/>
        </w:rPr>
        <w:tab/>
      </w:r>
      <w:r>
        <w:rPr>
          <w:color w:val="000000"/>
          <w:position w:val="6"/>
          <w:sz w:val="22"/>
        </w:rPr>
        <w:tab/>
      </w:r>
      <w:r>
        <w:rPr>
          <w:color w:val="000000"/>
          <w:position w:val="6"/>
          <w:sz w:val="22"/>
        </w:rPr>
        <w:tab/>
      </w:r>
      <w:r>
        <w:rPr>
          <w:color w:val="000000"/>
          <w:position w:val="6"/>
          <w:sz w:val="22"/>
        </w:rPr>
        <w:tab/>
      </w:r>
      <w:r>
        <w:rPr>
          <w:color w:val="000000"/>
          <w:position w:val="6"/>
          <w:sz w:val="22"/>
        </w:rPr>
        <w:tab/>
      </w:r>
      <w:r>
        <w:rPr>
          <w:color w:val="000000"/>
          <w:position w:val="6"/>
          <w:sz w:val="22"/>
        </w:rPr>
        <w:tab/>
      </w:r>
      <w:r>
        <w:rPr>
          <w:color w:val="000000"/>
          <w:sz w:val="22"/>
        </w:rPr>
        <w:t>(</w:t>
      </w:r>
      <w:r>
        <w:rPr>
          <w:i/>
          <w:color w:val="000000"/>
          <w:sz w:val="22"/>
        </w:rPr>
        <w:t>razítko a podpis přihlašovatele</w:t>
      </w:r>
      <w:r>
        <w:rPr>
          <w:color w:val="000000"/>
          <w:sz w:val="22"/>
        </w:rPr>
        <w:t>)</w:t>
      </w:r>
    </w:p>
    <w:p w:rsidR="000254B3" w:rsidRDefault="00A63E86">
      <w:pPr>
        <w:rPr>
          <w:b/>
          <w:color w:val="000000"/>
          <w:sz w:val="16"/>
          <w:szCs w:val="16"/>
        </w:rPr>
      </w:pPr>
      <w:r>
        <w:rPr>
          <w:b/>
          <w:color w:val="000000"/>
          <w:sz w:val="16"/>
          <w:szCs w:val="16"/>
        </w:rPr>
        <w:t xml:space="preserve">Poznámky:  </w:t>
      </w:r>
    </w:p>
    <w:p w:rsidR="000254B3" w:rsidRDefault="00A63E86">
      <w:pPr>
        <w:spacing w:after="60"/>
      </w:pPr>
      <w:r>
        <w:rPr>
          <w:rFonts w:ascii="Symbol" w:eastAsia="Symbol" w:hAnsi="Symbol" w:cs="Symbol"/>
          <w:b/>
          <w:color w:val="000000"/>
          <w:sz w:val="16"/>
          <w:szCs w:val="16"/>
        </w:rPr>
        <w:t></w:t>
      </w:r>
      <w:r>
        <w:rPr>
          <w:b/>
          <w:color w:val="000000"/>
          <w:sz w:val="16"/>
          <w:szCs w:val="16"/>
        </w:rPr>
        <w:t xml:space="preserve"> </w:t>
      </w:r>
      <w:r>
        <w:rPr>
          <w:b/>
          <w:color w:val="000000"/>
          <w:sz w:val="16"/>
          <w:szCs w:val="16"/>
        </w:rPr>
        <w:tab/>
        <w:t>Nehodící se škrtne.</w:t>
      </w:r>
    </w:p>
    <w:p w:rsidR="000254B3" w:rsidRDefault="00A63E86">
      <w:pPr>
        <w:spacing w:after="60"/>
        <w:ind w:left="709" w:hanging="709"/>
        <w:jc w:val="both"/>
      </w:pPr>
      <w:r>
        <w:rPr>
          <w:b/>
          <w:color w:val="000000"/>
          <w:sz w:val="16"/>
          <w:szCs w:val="16"/>
        </w:rPr>
        <w:t>* *</w:t>
      </w:r>
      <w:r>
        <w:rPr>
          <w:b/>
          <w:color w:val="000000"/>
          <w:sz w:val="16"/>
          <w:szCs w:val="16"/>
        </w:rPr>
        <w:tab/>
        <w:t xml:space="preserve">Do </w:t>
      </w:r>
      <w:proofErr w:type="gramStart"/>
      <w:r>
        <w:rPr>
          <w:b/>
          <w:color w:val="000000"/>
          <w:sz w:val="16"/>
          <w:szCs w:val="16"/>
        </w:rPr>
        <w:t>sloupce  100</w:t>
      </w:r>
      <w:proofErr w:type="gramEnd"/>
      <w:r>
        <w:rPr>
          <w:b/>
          <w:color w:val="000000"/>
          <w:sz w:val="16"/>
          <w:szCs w:val="16"/>
        </w:rPr>
        <w:t xml:space="preserve"> m se u závodníků uvedou pořadová čísla, ve kterém budou v dané disciplíně za družstvo  soutěžit. Ve sloupci „útok“ se závodníci, kteří budou za družstvo soutěžit, označí pořadovým číslem 1. </w:t>
      </w:r>
    </w:p>
    <w:p w:rsidR="000254B3" w:rsidRDefault="00A63E86">
      <w:pPr>
        <w:spacing w:after="60"/>
        <w:ind w:left="709"/>
        <w:jc w:val="both"/>
        <w:rPr>
          <w:b/>
          <w:color w:val="000000"/>
          <w:sz w:val="16"/>
          <w:szCs w:val="16"/>
        </w:rPr>
      </w:pPr>
      <w:r>
        <w:rPr>
          <w:b/>
          <w:color w:val="000000"/>
          <w:sz w:val="16"/>
          <w:szCs w:val="16"/>
        </w:rPr>
        <w:t xml:space="preserve">Družstvo sestává z vedoucího družstva, nejvýše 10 soutěžících, a ostatních členů družstva, kterými mohou být trenér a řidič. </w:t>
      </w:r>
    </w:p>
    <w:p w:rsidR="000254B3" w:rsidRDefault="00A63E86">
      <w:pPr>
        <w:ind w:left="708"/>
        <w:jc w:val="both"/>
      </w:pPr>
      <w:r>
        <w:rPr>
          <w:b/>
          <w:color w:val="000000"/>
          <w:sz w:val="16"/>
          <w:szCs w:val="16"/>
        </w:rPr>
        <w:t>Změny může vedoucí družstva pořadateli nahlásit před zahájením soutěže, zpravidla na poradě s vedoucími družstev. Další pořadatelem požadované informace uvede přihlašovatel na druhé straně přihlášky.</w:t>
      </w:r>
      <w:r>
        <w:rPr>
          <w:rFonts w:ascii="Arial" w:hAnsi="Arial" w:cs="Arial"/>
          <w:bCs/>
          <w:sz w:val="22"/>
          <w:szCs w:val="22"/>
        </w:rPr>
        <w:tab/>
      </w:r>
    </w:p>
    <w:p w:rsidR="000254B3" w:rsidRDefault="000254B3">
      <w:pPr>
        <w:ind w:left="708"/>
        <w:jc w:val="both"/>
        <w:rPr>
          <w:rFonts w:ascii="Arial" w:hAnsi="Arial" w:cs="Arial"/>
          <w:bCs/>
          <w:sz w:val="22"/>
          <w:szCs w:val="22"/>
        </w:rPr>
      </w:pPr>
    </w:p>
    <w:p w:rsidR="000254B3" w:rsidRDefault="000254B3">
      <w:pPr>
        <w:ind w:left="708"/>
        <w:jc w:val="both"/>
        <w:rPr>
          <w:rFonts w:ascii="Arial" w:hAnsi="Arial" w:cs="Arial"/>
          <w:bCs/>
          <w:sz w:val="22"/>
          <w:szCs w:val="22"/>
        </w:rPr>
      </w:pPr>
    </w:p>
    <w:p w:rsidR="000254B3" w:rsidRDefault="000254B3">
      <w:pPr>
        <w:ind w:left="708"/>
        <w:jc w:val="both"/>
        <w:rPr>
          <w:rFonts w:ascii="Arial" w:hAnsi="Arial" w:cs="Arial"/>
          <w:bCs/>
          <w:sz w:val="22"/>
          <w:szCs w:val="22"/>
        </w:rPr>
      </w:pPr>
    </w:p>
    <w:p w:rsidR="000254B3" w:rsidRDefault="000254B3">
      <w:pPr>
        <w:ind w:left="708"/>
        <w:jc w:val="both"/>
        <w:rPr>
          <w:rFonts w:ascii="Arial" w:hAnsi="Arial" w:cs="Arial"/>
          <w:bCs/>
          <w:sz w:val="22"/>
          <w:szCs w:val="22"/>
        </w:rPr>
      </w:pPr>
    </w:p>
    <w:p w:rsidR="000254B3" w:rsidRDefault="000254B3">
      <w:pPr>
        <w:ind w:left="708"/>
        <w:jc w:val="both"/>
        <w:rPr>
          <w:rFonts w:ascii="Arial" w:hAnsi="Arial" w:cs="Arial"/>
          <w:bCs/>
          <w:sz w:val="22"/>
          <w:szCs w:val="22"/>
        </w:rPr>
      </w:pPr>
    </w:p>
    <w:p w:rsidR="000254B3" w:rsidRDefault="000254B3">
      <w:pPr>
        <w:ind w:left="708"/>
        <w:jc w:val="both"/>
        <w:rPr>
          <w:rFonts w:ascii="Arial" w:hAnsi="Arial" w:cs="Arial"/>
          <w:bCs/>
          <w:sz w:val="22"/>
          <w:szCs w:val="22"/>
        </w:rPr>
      </w:pPr>
      <w:bookmarkStart w:id="1" w:name="_PictureBullets"/>
      <w:bookmarkEnd w:id="1"/>
    </w:p>
    <w:sectPr w:rsidR="000254B3">
      <w:pgSz w:w="11906" w:h="16838"/>
      <w:pgMar w:top="284" w:right="851" w:bottom="851" w:left="851" w:header="0" w:footer="0" w:gutter="0"/>
      <w:cols w:space="708"/>
      <w:formProt w:val="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OpenSymbol">
    <w:altName w:val="Calibri"/>
    <w:charset w:val="01"/>
    <w:family w:val="auto"/>
    <w:pitch w:val="default"/>
  </w:font>
  <w:font w:name="NSimSun">
    <w:panose1 w:val="02010609030101010101"/>
    <w:charset w:val="86"/>
    <w:family w:val="modern"/>
    <w:pitch w:val="fixed"/>
    <w:sig w:usb0="00000203" w:usb1="288F0000" w:usb2="00000016" w:usb3="00000000" w:csb0="00040001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Lucida Sans Unicode">
    <w:panose1 w:val="020B0602030504020204"/>
    <w:charset w:val="EE"/>
    <w:family w:val="swiss"/>
    <w:pitch w:val="variable"/>
    <w:sig w:usb0="80000AFF" w:usb1="0000396B" w:usb2="00000000" w:usb3="00000000" w:csb0="000000B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Exotic 350 Bd AT;Times New Roma">
    <w:altName w:val="Cambria"/>
    <w:panose1 w:val="00000000000000000000"/>
    <w:charset w:val="00"/>
    <w:family w:val="roman"/>
    <w:notTrueType/>
    <w:pitch w:val="default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0DF1873"/>
    <w:multiLevelType w:val="multilevel"/>
    <w:tmpl w:val="7898F002"/>
    <w:lvl w:ilvl="0">
      <w:start w:val="1"/>
      <w:numFmt w:val="bullet"/>
      <w:lvlText w:val=""/>
      <w:lvlJc w:val="left"/>
      <w:pPr>
        <w:tabs>
          <w:tab w:val="num" w:pos="1800"/>
        </w:tabs>
        <w:ind w:left="1800" w:hanging="360"/>
      </w:pPr>
      <w:rPr>
        <w:rFonts w:ascii="Symbol" w:hAnsi="Symbol" w:cs="OpenSymbol" w:hint="default"/>
      </w:rPr>
    </w:lvl>
    <w:lvl w:ilvl="1">
      <w:start w:val="1"/>
      <w:numFmt w:val="bullet"/>
      <w:lvlText w:val="◦"/>
      <w:lvlJc w:val="left"/>
      <w:pPr>
        <w:tabs>
          <w:tab w:val="num" w:pos="2160"/>
        </w:tabs>
        <w:ind w:left="2160" w:hanging="360"/>
      </w:pPr>
      <w:rPr>
        <w:rFonts w:ascii="OpenSymbol" w:hAnsi="OpenSymbol" w:cs="OpenSymbol" w:hint="default"/>
      </w:rPr>
    </w:lvl>
    <w:lvl w:ilvl="2">
      <w:start w:val="1"/>
      <w:numFmt w:val="bullet"/>
      <w:lvlText w:val="▪"/>
      <w:lvlJc w:val="left"/>
      <w:pPr>
        <w:tabs>
          <w:tab w:val="num" w:pos="2520"/>
        </w:tabs>
        <w:ind w:left="2520" w:hanging="360"/>
      </w:pPr>
      <w:rPr>
        <w:rFonts w:ascii="OpenSymbol" w:hAnsi="OpenSymbol" w:cs="OpenSymbol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OpenSymbol" w:hint="default"/>
      </w:rPr>
    </w:lvl>
    <w:lvl w:ilvl="4">
      <w:start w:val="1"/>
      <w:numFmt w:val="bullet"/>
      <w:lvlText w:val="◦"/>
      <w:lvlJc w:val="left"/>
      <w:pPr>
        <w:tabs>
          <w:tab w:val="num" w:pos="3240"/>
        </w:tabs>
        <w:ind w:left="3240" w:hanging="360"/>
      </w:pPr>
      <w:rPr>
        <w:rFonts w:ascii="OpenSymbol" w:hAnsi="OpenSymbol" w:cs="OpenSymbol" w:hint="default"/>
      </w:rPr>
    </w:lvl>
    <w:lvl w:ilvl="5">
      <w:start w:val="1"/>
      <w:numFmt w:val="bullet"/>
      <w:lvlText w:val="▪"/>
      <w:lvlJc w:val="left"/>
      <w:pPr>
        <w:tabs>
          <w:tab w:val="num" w:pos="3600"/>
        </w:tabs>
        <w:ind w:left="3600" w:hanging="360"/>
      </w:pPr>
      <w:rPr>
        <w:rFonts w:ascii="OpenSymbol" w:hAnsi="OpenSymbol" w:cs="OpenSymbol" w:hint="default"/>
      </w:rPr>
    </w:lvl>
    <w:lvl w:ilvl="6">
      <w:start w:val="1"/>
      <w:numFmt w:val="bullet"/>
      <w:lvlText w:val=""/>
      <w:lvlJc w:val="left"/>
      <w:pPr>
        <w:tabs>
          <w:tab w:val="num" w:pos="3960"/>
        </w:tabs>
        <w:ind w:left="3960" w:hanging="360"/>
      </w:pPr>
      <w:rPr>
        <w:rFonts w:ascii="Symbol" w:hAnsi="Symbol" w:cs="OpenSymbol" w:hint="default"/>
      </w:rPr>
    </w:lvl>
    <w:lvl w:ilvl="7">
      <w:start w:val="1"/>
      <w:numFmt w:val="bullet"/>
      <w:lvlText w:val="◦"/>
      <w:lvlJc w:val="left"/>
      <w:pPr>
        <w:tabs>
          <w:tab w:val="num" w:pos="4320"/>
        </w:tabs>
        <w:ind w:left="4320" w:hanging="360"/>
      </w:pPr>
      <w:rPr>
        <w:rFonts w:ascii="OpenSymbol" w:hAnsi="OpenSymbol" w:cs="OpenSymbol" w:hint="default"/>
      </w:rPr>
    </w:lvl>
    <w:lvl w:ilvl="8">
      <w:start w:val="1"/>
      <w:numFmt w:val="bullet"/>
      <w:lvlText w:val="▪"/>
      <w:lvlJc w:val="left"/>
      <w:pPr>
        <w:tabs>
          <w:tab w:val="num" w:pos="4680"/>
        </w:tabs>
        <w:ind w:left="4680" w:hanging="360"/>
      </w:pPr>
      <w:rPr>
        <w:rFonts w:ascii="OpenSymbol" w:hAnsi="OpenSymbol" w:cs="OpenSymbol" w:hint="default"/>
      </w:rPr>
    </w:lvl>
  </w:abstractNum>
  <w:abstractNum w:abstractNumId="1" w15:restartNumberingAfterBreak="0">
    <w:nsid w:val="0D036D97"/>
    <w:multiLevelType w:val="multilevel"/>
    <w:tmpl w:val="5C664E02"/>
    <w:lvl w:ilvl="0">
      <w:start w:val="1"/>
      <w:numFmt w:val="lowerLetter"/>
      <w:lvlText w:val="%1)"/>
      <w:lvlJc w:val="left"/>
      <w:pPr>
        <w:ind w:left="720" w:hanging="360"/>
      </w:pPr>
      <w:rPr>
        <w:b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2" w15:restartNumberingAfterBreak="0">
    <w:nsid w:val="239262BB"/>
    <w:multiLevelType w:val="multilevel"/>
    <w:tmpl w:val="C956914C"/>
    <w:lvl w:ilvl="0">
      <w:start w:val="1"/>
      <w:numFmt w:val="bullet"/>
      <w:lvlText w:val=""/>
      <w:lvlJc w:val="left"/>
      <w:pPr>
        <w:tabs>
          <w:tab w:val="num" w:pos="1068"/>
        </w:tabs>
        <w:ind w:left="1068" w:hanging="360"/>
      </w:pPr>
      <w:rPr>
        <w:rFonts w:ascii="Symbol" w:hAnsi="Symbol" w:cs="Symbol" w:hint="default"/>
        <w:u w:val="none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3" w15:restartNumberingAfterBreak="0">
    <w:nsid w:val="24AD3A27"/>
    <w:multiLevelType w:val="multilevel"/>
    <w:tmpl w:val="0405001D"/>
    <w:lvl w:ilvl="0">
      <w:start w:val="1"/>
      <w:numFmt w:val="decimal"/>
      <w:lvlText w:val="%1)"/>
      <w:lvlJc w:val="left"/>
      <w:pPr>
        <w:ind w:left="360" w:hanging="360"/>
      </w:pPr>
    </w:lvl>
    <w:lvl w:ilvl="1">
      <w:start w:val="1"/>
      <w:numFmt w:val="lowerLetter"/>
      <w:lvlText w:val="%2)"/>
      <w:lvlJc w:val="left"/>
      <w:pPr>
        <w:ind w:left="720" w:hanging="360"/>
      </w:pPr>
    </w:lvl>
    <w:lvl w:ilvl="2">
      <w:start w:val="1"/>
      <w:numFmt w:val="lowerRoman"/>
      <w:lvlText w:val="%3)"/>
      <w:lvlJc w:val="left"/>
      <w:pPr>
        <w:ind w:left="1080" w:hanging="360"/>
      </w:pPr>
    </w:lvl>
    <w:lvl w:ilvl="3">
      <w:start w:val="1"/>
      <w:numFmt w:val="decimal"/>
      <w:lvlText w:val="(%4)"/>
      <w:lvlJc w:val="left"/>
      <w:pPr>
        <w:ind w:left="1440" w:hanging="360"/>
      </w:pPr>
    </w:lvl>
    <w:lvl w:ilvl="4">
      <w:start w:val="1"/>
      <w:numFmt w:val="lowerLetter"/>
      <w:lvlText w:val="(%5)"/>
      <w:lvlJc w:val="left"/>
      <w:pPr>
        <w:ind w:left="1800" w:hanging="360"/>
      </w:pPr>
    </w:lvl>
    <w:lvl w:ilvl="5">
      <w:start w:val="1"/>
      <w:numFmt w:val="lowerRoman"/>
      <w:lvlText w:val="(%6)"/>
      <w:lvlJc w:val="left"/>
      <w:pPr>
        <w:ind w:left="2160" w:hanging="360"/>
      </w:pPr>
    </w:lvl>
    <w:lvl w:ilvl="6">
      <w:start w:val="1"/>
      <w:numFmt w:val="decimal"/>
      <w:lvlText w:val="%7."/>
      <w:lvlJc w:val="left"/>
      <w:pPr>
        <w:ind w:left="2520" w:hanging="360"/>
      </w:pPr>
    </w:lvl>
    <w:lvl w:ilvl="7">
      <w:start w:val="1"/>
      <w:numFmt w:val="lowerLetter"/>
      <w:lvlText w:val="%8."/>
      <w:lvlJc w:val="left"/>
      <w:pPr>
        <w:ind w:left="2880" w:hanging="360"/>
      </w:pPr>
    </w:lvl>
    <w:lvl w:ilvl="8">
      <w:start w:val="1"/>
      <w:numFmt w:val="lowerRoman"/>
      <w:lvlText w:val="%9."/>
      <w:lvlJc w:val="left"/>
      <w:pPr>
        <w:ind w:left="3240" w:hanging="360"/>
      </w:pPr>
    </w:lvl>
  </w:abstractNum>
  <w:abstractNum w:abstractNumId="4" w15:restartNumberingAfterBreak="0">
    <w:nsid w:val="27CE4FF2"/>
    <w:multiLevelType w:val="multilevel"/>
    <w:tmpl w:val="89A27602"/>
    <w:lvl w:ilvl="0">
      <w:start w:val="1"/>
      <w:numFmt w:val="none"/>
      <w:suff w:val="nothing"/>
      <w:lvlText w:val=""/>
      <w:lvlJc w:val="left"/>
      <w:pPr>
        <w:ind w:left="0" w:firstLine="0"/>
      </w:pPr>
    </w:lvl>
    <w:lvl w:ilvl="1">
      <w:start w:val="1"/>
      <w:numFmt w:val="none"/>
      <w:suff w:val="nothing"/>
      <w:lvlText w:val=""/>
      <w:lvlJc w:val="left"/>
      <w:pPr>
        <w:ind w:left="0" w:firstLine="0"/>
      </w:pPr>
    </w:lvl>
    <w:lvl w:ilvl="2">
      <w:start w:val="1"/>
      <w:numFmt w:val="none"/>
      <w:pStyle w:val="Nadpis3"/>
      <w:suff w:val="nothing"/>
      <w:lvlText w:val=""/>
      <w:lvlJc w:val="left"/>
      <w:pPr>
        <w:ind w:left="720" w:hanging="720"/>
      </w:pPr>
    </w:lvl>
    <w:lvl w:ilvl="3">
      <w:start w:val="1"/>
      <w:numFmt w:val="none"/>
      <w:pStyle w:val="Nadpis4"/>
      <w:suff w:val="nothing"/>
      <w:lvlText w:val=""/>
      <w:lvlJc w:val="left"/>
      <w:pPr>
        <w:ind w:left="864" w:hanging="864"/>
      </w:pPr>
    </w:lvl>
    <w:lvl w:ilvl="4">
      <w:start w:val="1"/>
      <w:numFmt w:val="none"/>
      <w:suff w:val="nothing"/>
      <w:lvlText w:val=""/>
      <w:lvlJc w:val="left"/>
      <w:pPr>
        <w:ind w:left="0" w:firstLine="0"/>
      </w:pPr>
    </w:lvl>
    <w:lvl w:ilvl="5">
      <w:start w:val="1"/>
      <w:numFmt w:val="none"/>
      <w:suff w:val="nothing"/>
      <w:lvlText w:val=""/>
      <w:lvlJc w:val="left"/>
      <w:pPr>
        <w:ind w:left="0" w:firstLine="0"/>
      </w:pPr>
    </w:lvl>
    <w:lvl w:ilvl="6">
      <w:start w:val="1"/>
      <w:numFmt w:val="none"/>
      <w:suff w:val="nothing"/>
      <w:lvlText w:val=""/>
      <w:lvlJc w:val="left"/>
      <w:pPr>
        <w:ind w:left="0" w:firstLine="0"/>
      </w:pPr>
    </w:lvl>
    <w:lvl w:ilvl="7">
      <w:start w:val="1"/>
      <w:numFmt w:val="none"/>
      <w:suff w:val="nothing"/>
      <w:lvlText w:val=""/>
      <w:lvlJc w:val="left"/>
      <w:pPr>
        <w:ind w:left="0" w:firstLine="0"/>
      </w:pPr>
    </w:lvl>
    <w:lvl w:ilvl="8">
      <w:start w:val="1"/>
      <w:numFmt w:val="none"/>
      <w:suff w:val="nothing"/>
      <w:lvlText w:val=""/>
      <w:lvlJc w:val="left"/>
      <w:pPr>
        <w:ind w:left="0" w:firstLine="0"/>
      </w:pPr>
    </w:lvl>
  </w:abstractNum>
  <w:abstractNum w:abstractNumId="5" w15:restartNumberingAfterBreak="0">
    <w:nsid w:val="57092F19"/>
    <w:multiLevelType w:val="multilevel"/>
    <w:tmpl w:val="FB76A546"/>
    <w:lvl w:ilvl="0">
      <w:start w:val="1"/>
      <w:numFmt w:val="bullet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cs="OpenSymbol" w:hint="default"/>
      </w:rPr>
    </w:lvl>
    <w:lvl w:ilvl="1">
      <w:start w:val="1"/>
      <w:numFmt w:val="bullet"/>
      <w:lvlText w:val="◦"/>
      <w:lvlJc w:val="left"/>
      <w:pPr>
        <w:tabs>
          <w:tab w:val="num" w:pos="1440"/>
        </w:tabs>
        <w:ind w:left="1440" w:hanging="360"/>
      </w:pPr>
      <w:rPr>
        <w:rFonts w:ascii="OpenSymbol" w:hAnsi="OpenSymbol" w:cs="OpenSymbol" w:hint="default"/>
      </w:rPr>
    </w:lvl>
    <w:lvl w:ilvl="2">
      <w:start w:val="1"/>
      <w:numFmt w:val="bullet"/>
      <w:lvlText w:val="▪"/>
      <w:lvlJc w:val="left"/>
      <w:pPr>
        <w:tabs>
          <w:tab w:val="num" w:pos="1800"/>
        </w:tabs>
        <w:ind w:left="1800" w:hanging="360"/>
      </w:pPr>
      <w:rPr>
        <w:rFonts w:ascii="OpenSymbol" w:hAnsi="OpenSymbol" w:cs="OpenSymbol" w:hint="default"/>
      </w:rPr>
    </w:lvl>
    <w:lvl w:ilvl="3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cs="OpenSymbol" w:hint="default"/>
      </w:rPr>
    </w:lvl>
    <w:lvl w:ilvl="4">
      <w:start w:val="1"/>
      <w:numFmt w:val="bullet"/>
      <w:lvlText w:val="◦"/>
      <w:lvlJc w:val="left"/>
      <w:pPr>
        <w:tabs>
          <w:tab w:val="num" w:pos="2520"/>
        </w:tabs>
        <w:ind w:left="2520" w:hanging="360"/>
      </w:pPr>
      <w:rPr>
        <w:rFonts w:ascii="OpenSymbol" w:hAnsi="OpenSymbol" w:cs="OpenSymbol" w:hint="default"/>
      </w:rPr>
    </w:lvl>
    <w:lvl w:ilvl="5">
      <w:start w:val="1"/>
      <w:numFmt w:val="bullet"/>
      <w:lvlText w:val="▪"/>
      <w:lvlJc w:val="left"/>
      <w:pPr>
        <w:tabs>
          <w:tab w:val="num" w:pos="2880"/>
        </w:tabs>
        <w:ind w:left="2880" w:hanging="360"/>
      </w:pPr>
      <w:rPr>
        <w:rFonts w:ascii="OpenSymbol" w:hAnsi="OpenSymbol" w:cs="OpenSymbol" w:hint="default"/>
      </w:rPr>
    </w:lvl>
    <w:lvl w:ilvl="6">
      <w:start w:val="1"/>
      <w:numFmt w:val="bullet"/>
      <w:lvlText w:val=""/>
      <w:lvlJc w:val="left"/>
      <w:pPr>
        <w:tabs>
          <w:tab w:val="num" w:pos="3240"/>
        </w:tabs>
        <w:ind w:left="3240" w:hanging="360"/>
      </w:pPr>
      <w:rPr>
        <w:rFonts w:ascii="Symbol" w:hAnsi="Symbol" w:cs="OpenSymbol" w:hint="default"/>
      </w:rPr>
    </w:lvl>
    <w:lvl w:ilvl="7">
      <w:start w:val="1"/>
      <w:numFmt w:val="bullet"/>
      <w:lvlText w:val="◦"/>
      <w:lvlJc w:val="left"/>
      <w:pPr>
        <w:tabs>
          <w:tab w:val="num" w:pos="3600"/>
        </w:tabs>
        <w:ind w:left="3600" w:hanging="360"/>
      </w:pPr>
      <w:rPr>
        <w:rFonts w:ascii="OpenSymbol" w:hAnsi="OpenSymbol" w:cs="OpenSymbol" w:hint="default"/>
      </w:rPr>
    </w:lvl>
    <w:lvl w:ilvl="8">
      <w:start w:val="1"/>
      <w:numFmt w:val="bullet"/>
      <w:lvlText w:val="▪"/>
      <w:lvlJc w:val="left"/>
      <w:pPr>
        <w:tabs>
          <w:tab w:val="num" w:pos="3960"/>
        </w:tabs>
        <w:ind w:left="3960" w:hanging="360"/>
      </w:pPr>
      <w:rPr>
        <w:rFonts w:ascii="OpenSymbol" w:hAnsi="OpenSymbol" w:cs="OpenSymbol" w:hint="default"/>
      </w:rPr>
    </w:lvl>
  </w:abstractNum>
  <w:abstractNum w:abstractNumId="6" w15:restartNumberingAfterBreak="0">
    <w:nsid w:val="591004F0"/>
    <w:multiLevelType w:val="multilevel"/>
    <w:tmpl w:val="96F6D83A"/>
    <w:lvl w:ilvl="0">
      <w:start w:val="1"/>
      <w:numFmt w:val="lowerLetter"/>
      <w:lvlText w:val="%1)"/>
      <w:lvlJc w:val="left"/>
      <w:pPr>
        <w:ind w:left="720" w:hanging="360"/>
      </w:pPr>
      <w:rPr>
        <w:b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7" w15:restartNumberingAfterBreak="0">
    <w:nsid w:val="5F080600"/>
    <w:multiLevelType w:val="multilevel"/>
    <w:tmpl w:val="BDE696E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OpenSymbol" w:hint="default"/>
      </w:rPr>
    </w:lvl>
    <w:lvl w:ilvl="1">
      <w:start w:val="1"/>
      <w:numFmt w:val="bullet"/>
      <w:lvlText w:val="◦"/>
      <w:lvlJc w:val="left"/>
      <w:pPr>
        <w:tabs>
          <w:tab w:val="num" w:pos="1080"/>
        </w:tabs>
        <w:ind w:left="1080" w:hanging="360"/>
      </w:pPr>
      <w:rPr>
        <w:rFonts w:ascii="OpenSymbol" w:hAnsi="OpenSymbol" w:cs="OpenSymbol" w:hint="default"/>
      </w:rPr>
    </w:lvl>
    <w:lvl w:ilvl="2">
      <w:start w:val="1"/>
      <w:numFmt w:val="bullet"/>
      <w:lvlText w:val="▪"/>
      <w:lvlJc w:val="left"/>
      <w:pPr>
        <w:tabs>
          <w:tab w:val="num" w:pos="1440"/>
        </w:tabs>
        <w:ind w:left="1440" w:hanging="360"/>
      </w:pPr>
      <w:rPr>
        <w:rFonts w:ascii="OpenSymbol" w:hAnsi="OpenSymbol" w:cs="OpenSymbol" w:hint="default"/>
      </w:rPr>
    </w:lvl>
    <w:lvl w:ilvl="3">
      <w:start w:val="1"/>
      <w:numFmt w:val="bullet"/>
      <w:lvlText w:val=""/>
      <w:lvlJc w:val="left"/>
      <w:pPr>
        <w:tabs>
          <w:tab w:val="num" w:pos="1800"/>
        </w:tabs>
        <w:ind w:left="1800" w:hanging="360"/>
      </w:pPr>
      <w:rPr>
        <w:rFonts w:ascii="Symbol" w:hAnsi="Symbol" w:cs="OpenSymbol" w:hint="default"/>
      </w:rPr>
    </w:lvl>
    <w:lvl w:ilvl="4">
      <w:start w:val="1"/>
      <w:numFmt w:val="bullet"/>
      <w:lvlText w:val="◦"/>
      <w:lvlJc w:val="left"/>
      <w:pPr>
        <w:tabs>
          <w:tab w:val="num" w:pos="2160"/>
        </w:tabs>
        <w:ind w:left="2160" w:hanging="360"/>
      </w:pPr>
      <w:rPr>
        <w:rFonts w:ascii="OpenSymbol" w:hAnsi="OpenSymbol" w:cs="OpenSymbol" w:hint="default"/>
      </w:rPr>
    </w:lvl>
    <w:lvl w:ilvl="5">
      <w:start w:val="1"/>
      <w:numFmt w:val="bullet"/>
      <w:lvlText w:val="▪"/>
      <w:lvlJc w:val="left"/>
      <w:pPr>
        <w:tabs>
          <w:tab w:val="num" w:pos="2520"/>
        </w:tabs>
        <w:ind w:left="2520" w:hanging="360"/>
      </w:pPr>
      <w:rPr>
        <w:rFonts w:ascii="OpenSymbol" w:hAnsi="OpenSymbol" w:cs="OpenSymbol" w:hint="default"/>
      </w:rPr>
    </w:lvl>
    <w:lvl w:ilvl="6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OpenSymbol" w:hint="default"/>
      </w:rPr>
    </w:lvl>
    <w:lvl w:ilvl="7">
      <w:start w:val="1"/>
      <w:numFmt w:val="bullet"/>
      <w:lvlText w:val="◦"/>
      <w:lvlJc w:val="left"/>
      <w:pPr>
        <w:tabs>
          <w:tab w:val="num" w:pos="3240"/>
        </w:tabs>
        <w:ind w:left="3240" w:hanging="360"/>
      </w:pPr>
      <w:rPr>
        <w:rFonts w:ascii="OpenSymbol" w:hAnsi="OpenSymbol" w:cs="OpenSymbol" w:hint="default"/>
      </w:rPr>
    </w:lvl>
    <w:lvl w:ilvl="8">
      <w:start w:val="1"/>
      <w:numFmt w:val="bullet"/>
      <w:lvlText w:val="▪"/>
      <w:lvlJc w:val="left"/>
      <w:pPr>
        <w:tabs>
          <w:tab w:val="num" w:pos="3600"/>
        </w:tabs>
        <w:ind w:left="3600" w:hanging="360"/>
      </w:pPr>
      <w:rPr>
        <w:rFonts w:ascii="OpenSymbol" w:hAnsi="OpenSymbol" w:cs="OpenSymbol" w:hint="default"/>
      </w:rPr>
    </w:lvl>
  </w:abstractNum>
  <w:num w:numId="1">
    <w:abstractNumId w:val="4"/>
  </w:num>
  <w:num w:numId="2">
    <w:abstractNumId w:val="6"/>
  </w:num>
  <w:num w:numId="3">
    <w:abstractNumId w:val="2"/>
  </w:num>
  <w:num w:numId="4">
    <w:abstractNumId w:val="7"/>
  </w:num>
  <w:num w:numId="5">
    <w:abstractNumId w:val="5"/>
  </w:num>
  <w:num w:numId="6">
    <w:abstractNumId w:val="0"/>
  </w:num>
  <w:num w:numId="7">
    <w:abstractNumId w:val="1"/>
  </w:num>
  <w:num w:numId="8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20"/>
  <w:proofState w:spelling="clean" w:grammar="clean"/>
  <w:defaultTabStop w:val="708"/>
  <w:hyphenationZone w:val="425"/>
  <w:characterSpacingControl w:val="doNotCompress"/>
  <w:compat>
    <w:doNotExpandShiftReturn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0254B3"/>
    <w:rsid w:val="000254B3"/>
    <w:rsid w:val="001C63DF"/>
    <w:rsid w:val="002760FC"/>
    <w:rsid w:val="00640038"/>
    <w:rsid w:val="007426EE"/>
    <w:rsid w:val="00A60CE2"/>
    <w:rsid w:val="00A63E86"/>
    <w:rsid w:val="00CB6BC1"/>
    <w:rsid w:val="00D22BF7"/>
    <w:rsid w:val="00E0222D"/>
    <w:rsid w:val="00F0411B"/>
    <w:rsid w:val="00F6106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4F723BCA"/>
  <w15:docId w15:val="{45A746E8-D41B-431A-AC74-B7BE58BD883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Times New Roman" w:eastAsia="NSimSun" w:hAnsi="Times New Roman" w:cs="Arial"/>
        <w:szCs w:val="24"/>
        <w:lang w:val="cs-CZ" w:eastAsia="zh-CN" w:bidi="hi-IN"/>
      </w:rPr>
    </w:rPrDefault>
    <w:pPrDefault/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ln">
    <w:name w:val="Normal"/>
    <w:qFormat/>
    <w:pPr>
      <w:suppressAutoHyphens/>
    </w:pPr>
    <w:rPr>
      <w:rFonts w:eastAsia="Times New Roman" w:cs="Times New Roman"/>
      <w:sz w:val="24"/>
      <w:lang w:bidi="ar-SA"/>
    </w:rPr>
  </w:style>
  <w:style w:type="paragraph" w:styleId="Nadpis3">
    <w:name w:val="heading 3"/>
    <w:basedOn w:val="Normln"/>
    <w:next w:val="Normln"/>
    <w:uiPriority w:val="9"/>
    <w:semiHidden/>
    <w:unhideWhenUsed/>
    <w:qFormat/>
    <w:pPr>
      <w:keepNext/>
      <w:numPr>
        <w:ilvl w:val="2"/>
        <w:numId w:val="1"/>
      </w:numPr>
      <w:jc w:val="both"/>
      <w:outlineLvl w:val="2"/>
    </w:pPr>
    <w:rPr>
      <w:b/>
      <w:bCs/>
      <w:i/>
      <w:u w:val="single"/>
    </w:rPr>
  </w:style>
  <w:style w:type="paragraph" w:styleId="Nadpis4">
    <w:name w:val="heading 4"/>
    <w:basedOn w:val="Normln"/>
    <w:next w:val="Normln"/>
    <w:uiPriority w:val="9"/>
    <w:semiHidden/>
    <w:unhideWhenUsed/>
    <w:qFormat/>
    <w:pPr>
      <w:keepNext/>
      <w:numPr>
        <w:ilvl w:val="3"/>
        <w:numId w:val="1"/>
      </w:numPr>
      <w:overflowPunct w:val="0"/>
      <w:autoSpaceDE w:val="0"/>
      <w:jc w:val="both"/>
      <w:textAlignment w:val="baseline"/>
      <w:outlineLvl w:val="3"/>
    </w:pPr>
    <w:rPr>
      <w:szCs w:val="20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character" w:customStyle="1" w:styleId="WW8Num1z0">
    <w:name w:val="WW8Num1z0"/>
    <w:qFormat/>
  </w:style>
  <w:style w:type="character" w:customStyle="1" w:styleId="WW8Num1z1">
    <w:name w:val="WW8Num1z1"/>
    <w:qFormat/>
  </w:style>
  <w:style w:type="character" w:customStyle="1" w:styleId="WW8Num1z2">
    <w:name w:val="WW8Num1z2"/>
    <w:qFormat/>
  </w:style>
  <w:style w:type="character" w:customStyle="1" w:styleId="WW8Num1z3">
    <w:name w:val="WW8Num1z3"/>
    <w:qFormat/>
  </w:style>
  <w:style w:type="character" w:customStyle="1" w:styleId="WW8Num1z4">
    <w:name w:val="WW8Num1z4"/>
    <w:qFormat/>
  </w:style>
  <w:style w:type="character" w:customStyle="1" w:styleId="WW8Num1z5">
    <w:name w:val="WW8Num1z5"/>
    <w:qFormat/>
  </w:style>
  <w:style w:type="character" w:customStyle="1" w:styleId="WW8Num1z6">
    <w:name w:val="WW8Num1z6"/>
    <w:qFormat/>
  </w:style>
  <w:style w:type="character" w:customStyle="1" w:styleId="WW8Num1z7">
    <w:name w:val="WW8Num1z7"/>
    <w:qFormat/>
  </w:style>
  <w:style w:type="character" w:customStyle="1" w:styleId="WW8Num1z8">
    <w:name w:val="WW8Num1z8"/>
    <w:qFormat/>
  </w:style>
  <w:style w:type="character" w:customStyle="1" w:styleId="WW8Num2z0">
    <w:name w:val="WW8Num2z0"/>
    <w:qFormat/>
    <w:rPr>
      <w:rFonts w:ascii="Symbol" w:hAnsi="Symbol" w:cs="Symbol"/>
    </w:rPr>
  </w:style>
  <w:style w:type="character" w:customStyle="1" w:styleId="WW8Num3z0">
    <w:name w:val="WW8Num3z0"/>
    <w:qFormat/>
    <w:rPr>
      <w:rFonts w:ascii="Symbol" w:hAnsi="Symbol" w:cs="Symbol"/>
    </w:rPr>
  </w:style>
  <w:style w:type="character" w:customStyle="1" w:styleId="WW8Num4z0">
    <w:name w:val="WW8Num4z0"/>
    <w:qFormat/>
    <w:rPr>
      <w:rFonts w:ascii="Symbol" w:hAnsi="Symbol" w:cs="Symbol"/>
    </w:rPr>
  </w:style>
  <w:style w:type="character" w:customStyle="1" w:styleId="WW8Num5z0">
    <w:name w:val="WW8Num5z0"/>
    <w:qFormat/>
    <w:rPr>
      <w:rFonts w:ascii="Symbol" w:hAnsi="Symbol" w:cs="Symbol"/>
    </w:rPr>
  </w:style>
  <w:style w:type="character" w:customStyle="1" w:styleId="WW8Num6z0">
    <w:name w:val="WW8Num6z0"/>
    <w:qFormat/>
    <w:rPr>
      <w:rFonts w:ascii="Arial" w:hAnsi="Arial" w:cs="Arial"/>
      <w:b/>
    </w:rPr>
  </w:style>
  <w:style w:type="character" w:customStyle="1" w:styleId="WW8Num6z2">
    <w:name w:val="WW8Num6z2"/>
    <w:qFormat/>
    <w:rPr>
      <w:rFonts w:ascii="Wingdings" w:hAnsi="Wingdings" w:cs="Wingdings"/>
    </w:rPr>
  </w:style>
  <w:style w:type="character" w:customStyle="1" w:styleId="WW8Num6z3">
    <w:name w:val="WW8Num6z3"/>
    <w:qFormat/>
    <w:rPr>
      <w:rFonts w:ascii="Symbol" w:hAnsi="Symbol" w:cs="Symbol"/>
    </w:rPr>
  </w:style>
  <w:style w:type="character" w:customStyle="1" w:styleId="WW8Num6z4">
    <w:name w:val="WW8Num6z4"/>
    <w:qFormat/>
    <w:rPr>
      <w:rFonts w:ascii="Courier New" w:hAnsi="Courier New" w:cs="Courier New"/>
    </w:rPr>
  </w:style>
  <w:style w:type="character" w:customStyle="1" w:styleId="WW8Num7z0">
    <w:name w:val="WW8Num7z0"/>
    <w:qFormat/>
    <w:rPr>
      <w:rFonts w:ascii="Symbol" w:hAnsi="Symbol" w:cs="Symbol"/>
    </w:rPr>
  </w:style>
  <w:style w:type="character" w:customStyle="1" w:styleId="WW8Num7z1">
    <w:name w:val="WW8Num7z1"/>
    <w:qFormat/>
    <w:rPr>
      <w:rFonts w:ascii="Courier New" w:hAnsi="Courier New" w:cs="Courier New"/>
    </w:rPr>
  </w:style>
  <w:style w:type="character" w:customStyle="1" w:styleId="WW8Num7z2">
    <w:name w:val="WW8Num7z2"/>
    <w:qFormat/>
    <w:rPr>
      <w:rFonts w:ascii="Wingdings" w:hAnsi="Wingdings" w:cs="Wingdings"/>
    </w:rPr>
  </w:style>
  <w:style w:type="character" w:customStyle="1" w:styleId="WW8Num8z0">
    <w:name w:val="WW8Num8z0"/>
    <w:qFormat/>
    <w:rPr>
      <w:rFonts w:ascii="Symbol" w:hAnsi="Symbol" w:cs="Symbol"/>
    </w:rPr>
  </w:style>
  <w:style w:type="character" w:customStyle="1" w:styleId="WW8Num8z1">
    <w:name w:val="WW8Num8z1"/>
    <w:qFormat/>
    <w:rPr>
      <w:rFonts w:ascii="Courier New" w:hAnsi="Courier New" w:cs="Courier New"/>
    </w:rPr>
  </w:style>
  <w:style w:type="character" w:customStyle="1" w:styleId="WW8Num8z2">
    <w:name w:val="WW8Num8z2"/>
    <w:qFormat/>
    <w:rPr>
      <w:rFonts w:ascii="Wingdings" w:hAnsi="Wingdings" w:cs="Wingdings"/>
    </w:rPr>
  </w:style>
  <w:style w:type="character" w:customStyle="1" w:styleId="WW8Num9z0">
    <w:name w:val="WW8Num9z0"/>
    <w:qFormat/>
    <w:rPr>
      <w:u w:val="none"/>
    </w:rPr>
  </w:style>
  <w:style w:type="character" w:customStyle="1" w:styleId="WW8Num9z1">
    <w:name w:val="WW8Num9z1"/>
    <w:qFormat/>
  </w:style>
  <w:style w:type="character" w:customStyle="1" w:styleId="WW8Num9z2">
    <w:name w:val="WW8Num9z2"/>
    <w:qFormat/>
  </w:style>
  <w:style w:type="character" w:customStyle="1" w:styleId="WW8Num9z3">
    <w:name w:val="WW8Num9z3"/>
    <w:qFormat/>
  </w:style>
  <w:style w:type="character" w:customStyle="1" w:styleId="WW8Num9z4">
    <w:name w:val="WW8Num9z4"/>
    <w:qFormat/>
  </w:style>
  <w:style w:type="character" w:customStyle="1" w:styleId="WW8Num9z5">
    <w:name w:val="WW8Num9z5"/>
    <w:qFormat/>
  </w:style>
  <w:style w:type="character" w:customStyle="1" w:styleId="WW8Num9z6">
    <w:name w:val="WW8Num9z6"/>
    <w:qFormat/>
  </w:style>
  <w:style w:type="character" w:customStyle="1" w:styleId="WW8Num9z7">
    <w:name w:val="WW8Num9z7"/>
    <w:qFormat/>
  </w:style>
  <w:style w:type="character" w:customStyle="1" w:styleId="WW8Num9z8">
    <w:name w:val="WW8Num9z8"/>
    <w:qFormat/>
  </w:style>
  <w:style w:type="character" w:customStyle="1" w:styleId="WW8Num10z0">
    <w:name w:val="WW8Num10z0"/>
    <w:qFormat/>
    <w:rPr>
      <w:rFonts w:ascii="Symbol" w:hAnsi="Symbol" w:cs="Symbol"/>
    </w:rPr>
  </w:style>
  <w:style w:type="character" w:customStyle="1" w:styleId="WW8Num10z1">
    <w:name w:val="WW8Num10z1"/>
    <w:qFormat/>
    <w:rPr>
      <w:rFonts w:ascii="Courier New" w:hAnsi="Courier New" w:cs="Courier New"/>
    </w:rPr>
  </w:style>
  <w:style w:type="character" w:customStyle="1" w:styleId="WW8Num10z2">
    <w:name w:val="WW8Num10z2"/>
    <w:qFormat/>
    <w:rPr>
      <w:rFonts w:ascii="Wingdings" w:hAnsi="Wingdings" w:cs="Wingdings"/>
    </w:rPr>
  </w:style>
  <w:style w:type="character" w:customStyle="1" w:styleId="WW8Num11z0">
    <w:name w:val="WW8Num11z0"/>
    <w:qFormat/>
    <w:rPr>
      <w:rFonts w:ascii="Symbol" w:hAnsi="Symbol" w:cs="Symbol"/>
    </w:rPr>
  </w:style>
  <w:style w:type="character" w:customStyle="1" w:styleId="WW8Num11z1">
    <w:name w:val="WW8Num11z1"/>
    <w:qFormat/>
    <w:rPr>
      <w:rFonts w:ascii="Courier New" w:hAnsi="Courier New" w:cs="Courier New"/>
    </w:rPr>
  </w:style>
  <w:style w:type="character" w:customStyle="1" w:styleId="WW8Num11z2">
    <w:name w:val="WW8Num11z2"/>
    <w:qFormat/>
    <w:rPr>
      <w:rFonts w:ascii="Wingdings" w:hAnsi="Wingdings" w:cs="Wingdings"/>
    </w:rPr>
  </w:style>
  <w:style w:type="character" w:customStyle="1" w:styleId="WW8Num12z0">
    <w:name w:val="WW8Num12z0"/>
    <w:qFormat/>
    <w:rPr>
      <w:rFonts w:ascii="Symbol" w:hAnsi="Symbol" w:cs="Symbol"/>
      <w:u w:val="none"/>
    </w:rPr>
  </w:style>
  <w:style w:type="character" w:customStyle="1" w:styleId="WW8Num12z1">
    <w:name w:val="WW8Num12z1"/>
    <w:qFormat/>
  </w:style>
  <w:style w:type="character" w:customStyle="1" w:styleId="WW8Num12z2">
    <w:name w:val="WW8Num12z2"/>
    <w:qFormat/>
  </w:style>
  <w:style w:type="character" w:customStyle="1" w:styleId="WW8Num12z3">
    <w:name w:val="WW8Num12z3"/>
    <w:qFormat/>
  </w:style>
  <w:style w:type="character" w:customStyle="1" w:styleId="WW8Num12z4">
    <w:name w:val="WW8Num12z4"/>
    <w:qFormat/>
  </w:style>
  <w:style w:type="character" w:customStyle="1" w:styleId="WW8Num12z5">
    <w:name w:val="WW8Num12z5"/>
    <w:qFormat/>
  </w:style>
  <w:style w:type="character" w:customStyle="1" w:styleId="WW8Num12z6">
    <w:name w:val="WW8Num12z6"/>
    <w:qFormat/>
  </w:style>
  <w:style w:type="character" w:customStyle="1" w:styleId="WW8Num12z7">
    <w:name w:val="WW8Num12z7"/>
    <w:qFormat/>
  </w:style>
  <w:style w:type="character" w:customStyle="1" w:styleId="WW8Num12z8">
    <w:name w:val="WW8Num12z8"/>
    <w:qFormat/>
  </w:style>
  <w:style w:type="character" w:customStyle="1" w:styleId="WW8Num13z0">
    <w:name w:val="WW8Num13z0"/>
    <w:qFormat/>
    <w:rPr>
      <w:rFonts w:ascii="Symbol" w:hAnsi="Symbol" w:cs="Symbol"/>
    </w:rPr>
  </w:style>
  <w:style w:type="character" w:customStyle="1" w:styleId="WW8Num13z1">
    <w:name w:val="WW8Num13z1"/>
    <w:qFormat/>
    <w:rPr>
      <w:rFonts w:ascii="Courier New" w:hAnsi="Courier New" w:cs="Courier New"/>
    </w:rPr>
  </w:style>
  <w:style w:type="character" w:customStyle="1" w:styleId="WW8Num13z2">
    <w:name w:val="WW8Num13z2"/>
    <w:qFormat/>
    <w:rPr>
      <w:rFonts w:ascii="Wingdings" w:hAnsi="Wingdings" w:cs="Wingdings"/>
    </w:rPr>
  </w:style>
  <w:style w:type="character" w:customStyle="1" w:styleId="WW8Num14z0">
    <w:name w:val="WW8Num14z0"/>
    <w:qFormat/>
    <w:rPr>
      <w:rFonts w:ascii="Arial" w:eastAsia="Times New Roman" w:hAnsi="Arial" w:cs="Arial"/>
    </w:rPr>
  </w:style>
  <w:style w:type="character" w:customStyle="1" w:styleId="WW8Num14z1">
    <w:name w:val="WW8Num14z1"/>
    <w:qFormat/>
    <w:rPr>
      <w:rFonts w:ascii="Courier New" w:hAnsi="Courier New" w:cs="Courier New"/>
    </w:rPr>
  </w:style>
  <w:style w:type="character" w:customStyle="1" w:styleId="WW8Num14z2">
    <w:name w:val="WW8Num14z2"/>
    <w:qFormat/>
    <w:rPr>
      <w:rFonts w:ascii="Wingdings" w:hAnsi="Wingdings" w:cs="Wingdings"/>
    </w:rPr>
  </w:style>
  <w:style w:type="character" w:customStyle="1" w:styleId="WW8Num14z3">
    <w:name w:val="WW8Num14z3"/>
    <w:qFormat/>
    <w:rPr>
      <w:rFonts w:ascii="Symbol" w:hAnsi="Symbol" w:cs="Symbol"/>
    </w:rPr>
  </w:style>
  <w:style w:type="character" w:customStyle="1" w:styleId="Absatz-Standardschriftart">
    <w:name w:val="Absatz-Standardschriftart"/>
    <w:qFormat/>
  </w:style>
  <w:style w:type="character" w:customStyle="1" w:styleId="Standardnpsmoodstavce3">
    <w:name w:val="Standardní písmo odstavce3"/>
    <w:qFormat/>
  </w:style>
  <w:style w:type="character" w:customStyle="1" w:styleId="WW-Absatz-Standardschriftart">
    <w:name w:val="WW-Absatz-Standardschriftart"/>
    <w:qFormat/>
  </w:style>
  <w:style w:type="character" w:customStyle="1" w:styleId="WW8Num5z2">
    <w:name w:val="WW8Num5z2"/>
    <w:qFormat/>
    <w:rPr>
      <w:rFonts w:ascii="Wingdings" w:hAnsi="Wingdings" w:cs="Wingdings"/>
    </w:rPr>
  </w:style>
  <w:style w:type="character" w:customStyle="1" w:styleId="WW8Num5z4">
    <w:name w:val="WW8Num5z4"/>
    <w:qFormat/>
    <w:rPr>
      <w:rFonts w:ascii="Courier New" w:hAnsi="Courier New" w:cs="Courier New"/>
    </w:rPr>
  </w:style>
  <w:style w:type="character" w:customStyle="1" w:styleId="Standardnpsmoodstavce2">
    <w:name w:val="Standardní písmo odstavce2"/>
    <w:qFormat/>
  </w:style>
  <w:style w:type="character" w:customStyle="1" w:styleId="WW8Num2z1">
    <w:name w:val="WW8Num2z1"/>
    <w:qFormat/>
    <w:rPr>
      <w:rFonts w:ascii="Courier New" w:hAnsi="Courier New" w:cs="Courier New"/>
    </w:rPr>
  </w:style>
  <w:style w:type="character" w:customStyle="1" w:styleId="WW8Num2z2">
    <w:name w:val="WW8Num2z2"/>
    <w:qFormat/>
    <w:rPr>
      <w:rFonts w:ascii="Wingdings" w:hAnsi="Wingdings" w:cs="Wingdings"/>
    </w:rPr>
  </w:style>
  <w:style w:type="character" w:customStyle="1" w:styleId="WW8Num3z1">
    <w:name w:val="WW8Num3z1"/>
    <w:qFormat/>
    <w:rPr>
      <w:rFonts w:ascii="Courier New" w:hAnsi="Courier New" w:cs="Courier New"/>
    </w:rPr>
  </w:style>
  <w:style w:type="character" w:customStyle="1" w:styleId="WW8Num3z2">
    <w:name w:val="WW8Num3z2"/>
    <w:qFormat/>
    <w:rPr>
      <w:rFonts w:ascii="Wingdings" w:hAnsi="Wingdings" w:cs="Wingdings"/>
    </w:rPr>
  </w:style>
  <w:style w:type="character" w:customStyle="1" w:styleId="WW8Num4z1">
    <w:name w:val="WW8Num4z1"/>
    <w:qFormat/>
    <w:rPr>
      <w:rFonts w:ascii="Courier New" w:hAnsi="Courier New" w:cs="Courier New"/>
    </w:rPr>
  </w:style>
  <w:style w:type="character" w:customStyle="1" w:styleId="WW8Num4z2">
    <w:name w:val="WW8Num4z2"/>
    <w:qFormat/>
    <w:rPr>
      <w:rFonts w:ascii="Wingdings" w:hAnsi="Wingdings" w:cs="Wingdings"/>
    </w:rPr>
  </w:style>
  <w:style w:type="character" w:customStyle="1" w:styleId="WW8Num5z1">
    <w:name w:val="WW8Num5z1"/>
    <w:qFormat/>
    <w:rPr>
      <w:rFonts w:ascii="Symbol" w:hAnsi="Symbol" w:cs="Symbol"/>
    </w:rPr>
  </w:style>
  <w:style w:type="character" w:customStyle="1" w:styleId="WW8Num6z1">
    <w:name w:val="WW8Num6z1"/>
    <w:qFormat/>
    <w:rPr>
      <w:rFonts w:ascii="Courier New" w:hAnsi="Courier New" w:cs="Courier New"/>
    </w:rPr>
  </w:style>
  <w:style w:type="character" w:customStyle="1" w:styleId="WW8Num14z4">
    <w:name w:val="WW8Num14z4"/>
    <w:qFormat/>
    <w:rPr>
      <w:rFonts w:ascii="Courier New" w:hAnsi="Courier New" w:cs="Courier New"/>
    </w:rPr>
  </w:style>
  <w:style w:type="character" w:customStyle="1" w:styleId="WW8Num15z0">
    <w:name w:val="WW8Num15z0"/>
    <w:qFormat/>
    <w:rPr>
      <w:rFonts w:ascii="Symbol" w:hAnsi="Symbol" w:cs="Symbol"/>
    </w:rPr>
  </w:style>
  <w:style w:type="character" w:customStyle="1" w:styleId="WW8Num15z1">
    <w:name w:val="WW8Num15z1"/>
    <w:qFormat/>
    <w:rPr>
      <w:rFonts w:ascii="Courier New" w:hAnsi="Courier New" w:cs="Courier New"/>
    </w:rPr>
  </w:style>
  <w:style w:type="character" w:customStyle="1" w:styleId="WW8Num15z2">
    <w:name w:val="WW8Num15z2"/>
    <w:qFormat/>
    <w:rPr>
      <w:rFonts w:ascii="Wingdings" w:hAnsi="Wingdings" w:cs="Wingdings"/>
    </w:rPr>
  </w:style>
  <w:style w:type="character" w:customStyle="1" w:styleId="WW8Num16z1">
    <w:name w:val="WW8Num16z1"/>
    <w:qFormat/>
    <w:rPr>
      <w:rFonts w:ascii="Times New Roman" w:eastAsia="Times New Roman" w:hAnsi="Times New Roman" w:cs="Times New Roman"/>
    </w:rPr>
  </w:style>
  <w:style w:type="character" w:customStyle="1" w:styleId="WW8Num17z0">
    <w:name w:val="WW8Num17z0"/>
    <w:qFormat/>
    <w:rPr>
      <w:rFonts w:ascii="Symbol" w:hAnsi="Symbol" w:cs="Symbol"/>
    </w:rPr>
  </w:style>
  <w:style w:type="character" w:customStyle="1" w:styleId="WW8Num17z1">
    <w:name w:val="WW8Num17z1"/>
    <w:qFormat/>
    <w:rPr>
      <w:rFonts w:ascii="Courier New" w:hAnsi="Courier New" w:cs="Courier New"/>
    </w:rPr>
  </w:style>
  <w:style w:type="character" w:customStyle="1" w:styleId="WW8Num17z2">
    <w:name w:val="WW8Num17z2"/>
    <w:qFormat/>
    <w:rPr>
      <w:rFonts w:ascii="Wingdings" w:hAnsi="Wingdings" w:cs="Wingdings"/>
    </w:rPr>
  </w:style>
  <w:style w:type="character" w:customStyle="1" w:styleId="WW8Num18z0">
    <w:name w:val="WW8Num18z0"/>
    <w:qFormat/>
    <w:rPr>
      <w:rFonts w:ascii="Symbol" w:hAnsi="Symbol" w:cs="Symbol"/>
    </w:rPr>
  </w:style>
  <w:style w:type="character" w:customStyle="1" w:styleId="WW8Num18z1">
    <w:name w:val="WW8Num18z1"/>
    <w:qFormat/>
    <w:rPr>
      <w:rFonts w:ascii="Courier New" w:hAnsi="Courier New" w:cs="Courier New"/>
    </w:rPr>
  </w:style>
  <w:style w:type="character" w:customStyle="1" w:styleId="WW8Num18z2">
    <w:name w:val="WW8Num18z2"/>
    <w:qFormat/>
    <w:rPr>
      <w:rFonts w:ascii="Wingdings" w:hAnsi="Wingdings" w:cs="Wingdings"/>
    </w:rPr>
  </w:style>
  <w:style w:type="character" w:customStyle="1" w:styleId="WW8Num19z0">
    <w:name w:val="WW8Num19z0"/>
    <w:qFormat/>
    <w:rPr>
      <w:rFonts w:ascii="Symbol" w:hAnsi="Symbol" w:cs="Symbol"/>
    </w:rPr>
  </w:style>
  <w:style w:type="character" w:customStyle="1" w:styleId="WW8Num19z1">
    <w:name w:val="WW8Num19z1"/>
    <w:qFormat/>
    <w:rPr>
      <w:rFonts w:ascii="Courier New" w:hAnsi="Courier New" w:cs="Courier New"/>
    </w:rPr>
  </w:style>
  <w:style w:type="character" w:customStyle="1" w:styleId="WW8Num19z2">
    <w:name w:val="WW8Num19z2"/>
    <w:qFormat/>
    <w:rPr>
      <w:rFonts w:ascii="Wingdings" w:hAnsi="Wingdings" w:cs="Wingdings"/>
    </w:rPr>
  </w:style>
  <w:style w:type="character" w:customStyle="1" w:styleId="WW8Num20z0">
    <w:name w:val="WW8Num20z0"/>
    <w:qFormat/>
    <w:rPr>
      <w:rFonts w:ascii="Symbol" w:hAnsi="Symbol" w:cs="Symbol"/>
    </w:rPr>
  </w:style>
  <w:style w:type="character" w:customStyle="1" w:styleId="WW8Num20z1">
    <w:name w:val="WW8Num20z1"/>
    <w:qFormat/>
    <w:rPr>
      <w:rFonts w:ascii="Courier New" w:hAnsi="Courier New" w:cs="Courier New"/>
    </w:rPr>
  </w:style>
  <w:style w:type="character" w:customStyle="1" w:styleId="WW8Num20z2">
    <w:name w:val="WW8Num20z2"/>
    <w:qFormat/>
    <w:rPr>
      <w:rFonts w:ascii="Wingdings" w:hAnsi="Wingdings" w:cs="Wingdings"/>
    </w:rPr>
  </w:style>
  <w:style w:type="character" w:customStyle="1" w:styleId="WW8Num21z0">
    <w:name w:val="WW8Num21z0"/>
    <w:qFormat/>
    <w:rPr>
      <w:b w:val="0"/>
    </w:rPr>
  </w:style>
  <w:style w:type="character" w:customStyle="1" w:styleId="WW8Num21z1">
    <w:name w:val="WW8Num21z1"/>
    <w:qFormat/>
    <w:rPr>
      <w:rFonts w:ascii="Symbol" w:hAnsi="Symbol" w:cs="Symbol"/>
    </w:rPr>
  </w:style>
  <w:style w:type="character" w:customStyle="1" w:styleId="WW8Num22z0">
    <w:name w:val="WW8Num22z0"/>
    <w:qFormat/>
    <w:rPr>
      <w:rFonts w:ascii="Symbol" w:hAnsi="Symbol" w:cs="Symbol"/>
    </w:rPr>
  </w:style>
  <w:style w:type="character" w:customStyle="1" w:styleId="WW8Num22z1">
    <w:name w:val="WW8Num22z1"/>
    <w:qFormat/>
    <w:rPr>
      <w:rFonts w:ascii="Courier New" w:hAnsi="Courier New" w:cs="Courier New"/>
    </w:rPr>
  </w:style>
  <w:style w:type="character" w:customStyle="1" w:styleId="WW8Num22z2">
    <w:name w:val="WW8Num22z2"/>
    <w:qFormat/>
    <w:rPr>
      <w:rFonts w:ascii="Wingdings" w:hAnsi="Wingdings" w:cs="Wingdings"/>
    </w:rPr>
  </w:style>
  <w:style w:type="character" w:customStyle="1" w:styleId="WW8Num23z0">
    <w:name w:val="WW8Num23z0"/>
    <w:qFormat/>
    <w:rPr>
      <w:rFonts w:ascii="Symbol" w:hAnsi="Symbol" w:cs="Symbol"/>
    </w:rPr>
  </w:style>
  <w:style w:type="character" w:customStyle="1" w:styleId="WW8Num23z1">
    <w:name w:val="WW8Num23z1"/>
    <w:qFormat/>
    <w:rPr>
      <w:rFonts w:ascii="Times New Roman" w:eastAsia="Times New Roman" w:hAnsi="Times New Roman" w:cs="Times New Roman"/>
    </w:rPr>
  </w:style>
  <w:style w:type="character" w:customStyle="1" w:styleId="WW8Num24z0">
    <w:name w:val="WW8Num24z0"/>
    <w:qFormat/>
    <w:rPr>
      <w:rFonts w:ascii="Symbol" w:hAnsi="Symbol" w:cs="Symbol"/>
    </w:rPr>
  </w:style>
  <w:style w:type="character" w:customStyle="1" w:styleId="WW8Num24z1">
    <w:name w:val="WW8Num24z1"/>
    <w:qFormat/>
    <w:rPr>
      <w:rFonts w:ascii="Courier New" w:hAnsi="Courier New" w:cs="Courier New"/>
    </w:rPr>
  </w:style>
  <w:style w:type="character" w:customStyle="1" w:styleId="WW8Num24z2">
    <w:name w:val="WW8Num24z2"/>
    <w:qFormat/>
    <w:rPr>
      <w:rFonts w:ascii="Wingdings" w:hAnsi="Wingdings" w:cs="Wingdings"/>
    </w:rPr>
  </w:style>
  <w:style w:type="character" w:customStyle="1" w:styleId="WW8Num25z0">
    <w:name w:val="WW8Num25z0"/>
    <w:qFormat/>
    <w:rPr>
      <w:rFonts w:ascii="Symbol" w:hAnsi="Symbol" w:cs="Symbol"/>
    </w:rPr>
  </w:style>
  <w:style w:type="character" w:customStyle="1" w:styleId="WW8Num25z1">
    <w:name w:val="WW8Num25z1"/>
    <w:qFormat/>
    <w:rPr>
      <w:rFonts w:ascii="Courier New" w:hAnsi="Courier New" w:cs="Courier New"/>
    </w:rPr>
  </w:style>
  <w:style w:type="character" w:customStyle="1" w:styleId="WW8Num25z2">
    <w:name w:val="WW8Num25z2"/>
    <w:qFormat/>
    <w:rPr>
      <w:rFonts w:ascii="Wingdings" w:hAnsi="Wingdings" w:cs="Wingdings"/>
    </w:rPr>
  </w:style>
  <w:style w:type="character" w:customStyle="1" w:styleId="WW8Num26z0">
    <w:name w:val="WW8Num26z0"/>
    <w:qFormat/>
    <w:rPr>
      <w:rFonts w:ascii="Symbol" w:hAnsi="Symbol" w:cs="Symbol"/>
    </w:rPr>
  </w:style>
  <w:style w:type="character" w:customStyle="1" w:styleId="WW8Num26z1">
    <w:name w:val="WW8Num26z1"/>
    <w:qFormat/>
    <w:rPr>
      <w:rFonts w:ascii="Courier New" w:hAnsi="Courier New" w:cs="Courier New"/>
    </w:rPr>
  </w:style>
  <w:style w:type="character" w:customStyle="1" w:styleId="WW8Num26z2">
    <w:name w:val="WW8Num26z2"/>
    <w:qFormat/>
    <w:rPr>
      <w:rFonts w:ascii="Wingdings" w:hAnsi="Wingdings" w:cs="Wingdings"/>
    </w:rPr>
  </w:style>
  <w:style w:type="character" w:customStyle="1" w:styleId="WW8Num27z0">
    <w:name w:val="WW8Num27z0"/>
    <w:qFormat/>
    <w:rPr>
      <w:rFonts w:ascii="Symbol" w:hAnsi="Symbol" w:cs="Symbol"/>
    </w:rPr>
  </w:style>
  <w:style w:type="character" w:customStyle="1" w:styleId="WW8Num27z1">
    <w:name w:val="WW8Num27z1"/>
    <w:qFormat/>
    <w:rPr>
      <w:rFonts w:ascii="Courier New" w:hAnsi="Courier New" w:cs="Courier New"/>
    </w:rPr>
  </w:style>
  <w:style w:type="character" w:customStyle="1" w:styleId="WW8Num27z2">
    <w:name w:val="WW8Num27z2"/>
    <w:qFormat/>
    <w:rPr>
      <w:rFonts w:ascii="Wingdings" w:hAnsi="Wingdings" w:cs="Wingdings"/>
    </w:rPr>
  </w:style>
  <w:style w:type="character" w:customStyle="1" w:styleId="Standardnpsmoodstavce1">
    <w:name w:val="Standardní písmo odstavce1"/>
    <w:qFormat/>
  </w:style>
  <w:style w:type="character" w:styleId="slostrnky">
    <w:name w:val="page number"/>
    <w:basedOn w:val="Standardnpsmoodstavce1"/>
  </w:style>
  <w:style w:type="character" w:customStyle="1" w:styleId="Internetovodkaz">
    <w:name w:val="Internetový odkaz"/>
    <w:rPr>
      <w:color w:val="0000FF"/>
      <w:u w:val="single"/>
    </w:rPr>
  </w:style>
  <w:style w:type="character" w:styleId="Nevyeenzmnka">
    <w:name w:val="Unresolved Mention"/>
    <w:qFormat/>
    <w:rPr>
      <w:color w:val="605E5C"/>
      <w:highlight w:val="lightGray"/>
    </w:rPr>
  </w:style>
  <w:style w:type="character" w:customStyle="1" w:styleId="Odrky">
    <w:name w:val="Odrážky"/>
    <w:qFormat/>
    <w:rPr>
      <w:rFonts w:ascii="OpenSymbol" w:eastAsia="OpenSymbol" w:hAnsi="OpenSymbol" w:cs="OpenSymbol"/>
    </w:rPr>
  </w:style>
  <w:style w:type="paragraph" w:customStyle="1" w:styleId="Nadpis">
    <w:name w:val="Nadpis"/>
    <w:basedOn w:val="Normln"/>
    <w:next w:val="Zkladntext"/>
    <w:qFormat/>
    <w:pPr>
      <w:keepNext/>
      <w:spacing w:before="240" w:after="120"/>
    </w:pPr>
    <w:rPr>
      <w:rFonts w:ascii="Arial" w:eastAsia="Lucida Sans Unicode" w:hAnsi="Arial" w:cs="Tahoma"/>
      <w:sz w:val="28"/>
      <w:szCs w:val="28"/>
    </w:rPr>
  </w:style>
  <w:style w:type="paragraph" w:styleId="Zkladntext">
    <w:name w:val="Body Text"/>
    <w:basedOn w:val="Normln"/>
    <w:pPr>
      <w:spacing w:after="120"/>
    </w:pPr>
  </w:style>
  <w:style w:type="paragraph" w:styleId="Seznam">
    <w:name w:val="List"/>
    <w:basedOn w:val="Zkladntext"/>
    <w:rPr>
      <w:rFonts w:cs="Tahoma"/>
    </w:rPr>
  </w:style>
  <w:style w:type="paragraph" w:styleId="Titulek">
    <w:name w:val="caption"/>
    <w:basedOn w:val="Normln"/>
    <w:qFormat/>
    <w:pPr>
      <w:suppressLineNumbers/>
      <w:spacing w:before="120" w:after="120"/>
    </w:pPr>
    <w:rPr>
      <w:rFonts w:cs="Tahoma"/>
      <w:i/>
      <w:iCs/>
    </w:rPr>
  </w:style>
  <w:style w:type="paragraph" w:customStyle="1" w:styleId="Rejstk">
    <w:name w:val="Rejstřík"/>
    <w:basedOn w:val="Normln"/>
    <w:qFormat/>
    <w:pPr>
      <w:suppressLineNumbers/>
    </w:pPr>
    <w:rPr>
      <w:rFonts w:cs="Tahoma"/>
    </w:rPr>
  </w:style>
  <w:style w:type="paragraph" w:styleId="Zhlav">
    <w:name w:val="header"/>
    <w:basedOn w:val="Normln"/>
    <w:pPr>
      <w:tabs>
        <w:tab w:val="center" w:pos="4536"/>
        <w:tab w:val="right" w:pos="9072"/>
      </w:tabs>
    </w:pPr>
  </w:style>
  <w:style w:type="paragraph" w:styleId="Zpat">
    <w:name w:val="footer"/>
    <w:basedOn w:val="Normln"/>
    <w:pPr>
      <w:tabs>
        <w:tab w:val="center" w:pos="4536"/>
        <w:tab w:val="right" w:pos="9072"/>
      </w:tabs>
    </w:pPr>
  </w:style>
  <w:style w:type="paragraph" w:styleId="Zkladntextodsazen">
    <w:name w:val="Body Text Indent"/>
    <w:basedOn w:val="Normln"/>
    <w:pPr>
      <w:overflowPunct w:val="0"/>
      <w:autoSpaceDE w:val="0"/>
      <w:ind w:firstLine="708"/>
      <w:jc w:val="both"/>
      <w:textAlignment w:val="baseline"/>
    </w:pPr>
    <w:rPr>
      <w:sz w:val="28"/>
      <w:szCs w:val="20"/>
    </w:rPr>
  </w:style>
  <w:style w:type="paragraph" w:customStyle="1" w:styleId="Obsahtabulky">
    <w:name w:val="Obsah tabulky"/>
    <w:basedOn w:val="Normln"/>
    <w:qFormat/>
    <w:pPr>
      <w:suppressLineNumbers/>
    </w:pPr>
  </w:style>
  <w:style w:type="paragraph" w:customStyle="1" w:styleId="Nadpistabulky">
    <w:name w:val="Nadpis tabulky"/>
    <w:basedOn w:val="Obsahtabulky"/>
    <w:qFormat/>
    <w:pPr>
      <w:jc w:val="center"/>
    </w:pPr>
    <w:rPr>
      <w:b/>
      <w:bCs/>
    </w:rPr>
  </w:style>
  <w:style w:type="numbering" w:customStyle="1" w:styleId="WW8Num1">
    <w:name w:val="WW8Num1"/>
    <w:qFormat/>
  </w:style>
  <w:style w:type="numbering" w:customStyle="1" w:styleId="WW8Num2">
    <w:name w:val="WW8Num2"/>
    <w:qFormat/>
  </w:style>
  <w:style w:type="numbering" w:customStyle="1" w:styleId="WW8Num3">
    <w:name w:val="WW8Num3"/>
    <w:qFormat/>
  </w:style>
  <w:style w:type="numbering" w:customStyle="1" w:styleId="WW8Num4">
    <w:name w:val="WW8Num4"/>
    <w:qFormat/>
  </w:style>
  <w:style w:type="numbering" w:customStyle="1" w:styleId="WW8Num5">
    <w:name w:val="WW8Num5"/>
    <w:qFormat/>
  </w:style>
  <w:style w:type="numbering" w:customStyle="1" w:styleId="WW8Num6">
    <w:name w:val="WW8Num6"/>
    <w:qFormat/>
  </w:style>
  <w:style w:type="numbering" w:customStyle="1" w:styleId="WW8Num7">
    <w:name w:val="WW8Num7"/>
    <w:qFormat/>
  </w:style>
  <w:style w:type="numbering" w:customStyle="1" w:styleId="WW8Num8">
    <w:name w:val="WW8Num8"/>
    <w:qFormat/>
  </w:style>
  <w:style w:type="numbering" w:customStyle="1" w:styleId="WW8Num9">
    <w:name w:val="WW8Num9"/>
    <w:qFormat/>
  </w:style>
  <w:style w:type="numbering" w:customStyle="1" w:styleId="WW8Num10">
    <w:name w:val="WW8Num10"/>
    <w:qFormat/>
  </w:style>
  <w:style w:type="numbering" w:customStyle="1" w:styleId="WW8Num11">
    <w:name w:val="WW8Num11"/>
    <w:qFormat/>
  </w:style>
  <w:style w:type="numbering" w:customStyle="1" w:styleId="WW8Num12">
    <w:name w:val="WW8Num12"/>
    <w:qFormat/>
  </w:style>
  <w:style w:type="numbering" w:customStyle="1" w:styleId="WW8Num13">
    <w:name w:val="WW8Num13"/>
    <w:qFormat/>
  </w:style>
  <w:style w:type="numbering" w:customStyle="1" w:styleId="WW8Num14">
    <w:name w:val="WW8Num14"/>
    <w:qFormat/>
  </w:style>
  <w:style w:type="paragraph" w:styleId="Odstavecseseznamem">
    <w:name w:val="List Paragraph"/>
    <w:basedOn w:val="Normln"/>
    <w:uiPriority w:val="34"/>
    <w:qFormat/>
    <w:rsid w:val="002760FC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mailto:osh.lbc@volny.cz" TargetMode="External"/><Relationship Id="rId3" Type="http://schemas.openxmlformats.org/officeDocument/2006/relationships/settings" Target="settings.xml"/><Relationship Id="rId7" Type="http://schemas.openxmlformats.org/officeDocument/2006/relationships/hyperlink" Target="mailto:osh.lbc@volny.cz" TargetMode="External"/><Relationship Id="rId12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hyperlink" Target="mailto:osh.lbc@volny.cz" TargetMode="External"/><Relationship Id="rId11" Type="http://schemas.openxmlformats.org/officeDocument/2006/relationships/fontTable" Target="fontTable.xml"/><Relationship Id="rId5" Type="http://schemas.openxmlformats.org/officeDocument/2006/relationships/image" Target="media/image1.jpeg"/><Relationship Id="rId10" Type="http://schemas.openxmlformats.org/officeDocument/2006/relationships/hyperlink" Target="mailto:osh.lbc@volny.cz" TargetMode="External"/><Relationship Id="rId4" Type="http://schemas.openxmlformats.org/officeDocument/2006/relationships/webSettings" Target="webSettings.xml"/><Relationship Id="rId9" Type="http://schemas.openxmlformats.org/officeDocument/2006/relationships/hyperlink" Target="mailto:osh.lbc@volny.cz" TargetMode="External"/></Relationships>
</file>

<file path=word/theme/theme1.xml><?xml version="1.0" encoding="utf-8"?>
<a:theme xmlns:a="http://schemas.openxmlformats.org/drawingml/2006/main" name="Motiv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16</TotalTime>
  <Pages>6</Pages>
  <Words>998</Words>
  <Characters>5892</Characters>
  <Application>Microsoft Office Word</Application>
  <DocSecurity>0</DocSecurity>
  <Lines>49</Lines>
  <Paragraphs>13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6877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Brychcí</dc:creator>
  <cp:keywords/>
  <dc:description/>
  <cp:lastModifiedBy>Kateřina Slavíková</cp:lastModifiedBy>
  <cp:revision>4</cp:revision>
  <cp:lastPrinted>2016-07-11T08:19:00Z</cp:lastPrinted>
  <dcterms:created xsi:type="dcterms:W3CDTF">2025-05-20T09:40:00Z</dcterms:created>
  <dcterms:modified xsi:type="dcterms:W3CDTF">2025-05-20T10:15:00Z</dcterms:modified>
  <dc:language>cs-CZ</dc:language>
</cp:coreProperties>
</file>